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Данные о максимальной доходности по вкладам физических лиц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   за </w:t>
      </w:r>
      <w:r w:rsidR="000B668D">
        <w:rPr>
          <w:rFonts w:ascii="Courier New" w:hAnsi="Courier New" w:cs="Courier New"/>
          <w:b/>
          <w:sz w:val="16"/>
        </w:rPr>
        <w:t>август</w:t>
      </w:r>
      <w:bookmarkStart w:id="0" w:name="_GoBack"/>
      <w:bookmarkEnd w:id="0"/>
      <w:r w:rsidRPr="0073268F">
        <w:rPr>
          <w:rFonts w:ascii="Courier New" w:hAnsi="Courier New" w:cs="Courier New"/>
          <w:b/>
          <w:sz w:val="16"/>
        </w:rPr>
        <w:t xml:space="preserve"> месяц 202</w:t>
      </w:r>
      <w:r w:rsidR="00602C8E">
        <w:rPr>
          <w:rFonts w:ascii="Courier New" w:hAnsi="Courier New" w:cs="Courier New"/>
          <w:b/>
          <w:sz w:val="16"/>
        </w:rPr>
        <w:t>3</w:t>
      </w:r>
      <w:r w:rsidRPr="0073268F">
        <w:rPr>
          <w:rFonts w:ascii="Courier New" w:hAnsi="Courier New" w:cs="Courier New"/>
          <w:b/>
          <w:sz w:val="16"/>
        </w:rPr>
        <w:t xml:space="preserve"> года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Раздел 1.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с физическими лицами в рублях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              |                  </w:t>
      </w:r>
      <w:r w:rsidR="00F91B28">
        <w:rPr>
          <w:rFonts w:ascii="Courier New" w:hAnsi="Courier New" w:cs="Courier New"/>
          <w:b/>
          <w:sz w:val="16"/>
        </w:rPr>
        <w:t xml:space="preserve"> </w:t>
      </w:r>
      <w:r w:rsidR="00BD5D54">
        <w:rPr>
          <w:rFonts w:ascii="Courier New" w:hAnsi="Courier New" w:cs="Courier New"/>
          <w:b/>
          <w:sz w:val="16"/>
        </w:rPr>
        <w:t>4</w:t>
      </w:r>
      <w:r w:rsidR="00F91B28">
        <w:rPr>
          <w:rFonts w:ascii="Courier New" w:hAnsi="Courier New" w:cs="Courier New"/>
          <w:b/>
          <w:sz w:val="16"/>
        </w:rPr>
        <w:t>.5</w:t>
      </w:r>
      <w:r w:rsidRPr="0073268F">
        <w:rPr>
          <w:rFonts w:ascii="Courier New" w:hAnsi="Courier New" w:cs="Courier New"/>
          <w:b/>
          <w:sz w:val="16"/>
        </w:rPr>
        <w:t xml:space="preserve">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дней           |                   </w:t>
      </w:r>
      <w:r w:rsidR="00B953FA">
        <w:rPr>
          <w:rFonts w:ascii="Courier New" w:hAnsi="Courier New" w:cs="Courier New"/>
          <w:b/>
          <w:sz w:val="16"/>
        </w:rPr>
        <w:t xml:space="preserve">-  </w:t>
      </w:r>
      <w:r w:rsidR="00122AD8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2.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с физическими лицами в долларах США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3.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с физическими лицами в евро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4. Данные о максимальной доходности по договорам вклада с </w:t>
      </w:r>
      <w:proofErr w:type="gramStart"/>
      <w:r w:rsidRPr="0073268F">
        <w:rPr>
          <w:rFonts w:ascii="Courier New" w:hAnsi="Courier New" w:cs="Courier New"/>
          <w:b/>
          <w:sz w:val="16"/>
        </w:rPr>
        <w:t>физическими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лицами, внесение вкладов по которым удостоверено сберегательным сертификатом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Максимальная доходность   |   Максимальная доходность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Валюта вкладов   | по вкладам, удостоверенным  | по вкладам, удостоверенным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|согласно договорам, |сберегательным сертификатом, |сберегательным сертификатом,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заключенным с    |     условия которого        |     </w:t>
      </w:r>
      <w:proofErr w:type="gramStart"/>
      <w:r w:rsidRPr="0073268F">
        <w:rPr>
          <w:rFonts w:ascii="Courier New" w:hAnsi="Courier New" w:cs="Courier New"/>
          <w:b/>
          <w:sz w:val="16"/>
        </w:rPr>
        <w:t>условия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которого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физическими лицами |  </w:t>
      </w:r>
      <w:proofErr w:type="gramStart"/>
      <w:r w:rsidRPr="0073268F">
        <w:rPr>
          <w:rFonts w:ascii="Courier New" w:hAnsi="Courier New" w:cs="Courier New"/>
          <w:b/>
          <w:sz w:val="16"/>
        </w:rPr>
        <w:t>предусматривают право      |  не предусматривают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право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|владельца такого сертификата |владельца такого сертификата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                 |   на получение </w:t>
      </w:r>
      <w:proofErr w:type="gramStart"/>
      <w:r w:rsidRPr="0073268F">
        <w:rPr>
          <w:rFonts w:ascii="Courier New" w:hAnsi="Courier New" w:cs="Courier New"/>
          <w:b/>
          <w:sz w:val="16"/>
        </w:rPr>
        <w:t>вклада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      |   на получение вклада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по требованию, процент    |   по требованию, процент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1          |              2              |              3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В рублях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В долларах США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| -                           |  -       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В евро  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5. Данные об объеме привлеченных денежных средств по договорам вклада </w:t>
      </w:r>
      <w:proofErr w:type="gramStart"/>
      <w:r w:rsidRPr="0073268F">
        <w:rPr>
          <w:rFonts w:ascii="Courier New" w:hAnsi="Courier New" w:cs="Courier New"/>
          <w:b/>
          <w:sz w:val="16"/>
        </w:rPr>
        <w:t>с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физическими лицами,</w:t>
      </w:r>
      <w:r w:rsidR="00B56DEB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>по которым осуществляется расчет максимальной доходности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+-------------------------+--------------------------------------------------------------+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Валюта вкладов согласно договорам,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заключенным с физическими лицами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lastRenderedPageBreak/>
        <w:t>|                         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Виды вкладов        |      в рублях      |   в долларах США   |       в евро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(общая сумма, тыс. | (общая сумма, тыс. | (общая сумма, тыс.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      руб.)        |  долларов США)     |       евро)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1            |         2          |         3          |         4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| </w:t>
      </w:r>
      <w:r w:rsidR="004F2288">
        <w:rPr>
          <w:rFonts w:ascii="Courier New" w:hAnsi="Courier New" w:cs="Courier New"/>
          <w:b/>
          <w:sz w:val="16"/>
        </w:rPr>
        <w:t>33968</w:t>
      </w:r>
      <w:r w:rsidR="003766B7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 | </w:t>
      </w:r>
      <w:r w:rsidR="00B953FA">
        <w:rPr>
          <w:rFonts w:ascii="Courier New" w:hAnsi="Courier New" w:cs="Courier New"/>
          <w:b/>
          <w:sz w:val="16"/>
        </w:rPr>
        <w:t xml:space="preserve">-    </w:t>
      </w:r>
      <w:r w:rsidRPr="0073268F">
        <w:rPr>
          <w:rFonts w:ascii="Courier New" w:hAnsi="Courier New" w:cs="Courier New"/>
          <w:b/>
          <w:sz w:val="16"/>
        </w:rPr>
        <w:t xml:space="preserve">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дней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дня до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1 года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 года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|6.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|которого предусматривают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право владельца такого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|7.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которого не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предусматривают право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владельца такого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D90D47">
      <w:pPr>
        <w:pStyle w:val="a3"/>
        <w:rPr>
          <w:rFonts w:ascii="Courier New" w:hAnsi="Courier New" w:cs="Courier New"/>
          <w:b/>
          <w:sz w:val="16"/>
        </w:rPr>
      </w:pPr>
    </w:p>
    <w:sectPr w:rsidR="00033970" w:rsidRPr="0073268F" w:rsidSect="00D90D47">
      <w:pgSz w:w="11906" w:h="16838"/>
      <w:pgMar w:top="510" w:right="45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8E"/>
    <w:rsid w:val="00033970"/>
    <w:rsid w:val="000B668D"/>
    <w:rsid w:val="00122AD8"/>
    <w:rsid w:val="00193ECE"/>
    <w:rsid w:val="0020735C"/>
    <w:rsid w:val="003766B7"/>
    <w:rsid w:val="004243DD"/>
    <w:rsid w:val="004444D8"/>
    <w:rsid w:val="004F2288"/>
    <w:rsid w:val="005B1571"/>
    <w:rsid w:val="00602C8E"/>
    <w:rsid w:val="0073268F"/>
    <w:rsid w:val="00841CEF"/>
    <w:rsid w:val="009D2341"/>
    <w:rsid w:val="00AA51EE"/>
    <w:rsid w:val="00AE218E"/>
    <w:rsid w:val="00B56DEB"/>
    <w:rsid w:val="00B953FA"/>
    <w:rsid w:val="00BD5D54"/>
    <w:rsid w:val="00D044B1"/>
    <w:rsid w:val="00D90D47"/>
    <w:rsid w:val="00E066EF"/>
    <w:rsid w:val="00E13007"/>
    <w:rsid w:val="00F91B28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WooriBank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Михаил Геннадьевич</dc:creator>
  <cp:lastModifiedBy>Дорошенко Михаил Геннадьевич</cp:lastModifiedBy>
  <cp:revision>24</cp:revision>
  <dcterms:created xsi:type="dcterms:W3CDTF">2022-05-16T14:29:00Z</dcterms:created>
  <dcterms:modified xsi:type="dcterms:W3CDTF">2023-09-01T12:52:00Z</dcterms:modified>
</cp:coreProperties>
</file>