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Раздел </w:t>
      </w:r>
      <w:r w:rsidR="004C76F9">
        <w:rPr>
          <w:rFonts w:ascii="Courier New" w:hAnsi="Courier New" w:cs="Courier New"/>
          <w:b/>
          <w:sz w:val="11"/>
          <w:lang w:val="en-US"/>
        </w:rPr>
        <w:t>4</w:t>
      </w:r>
      <w:r w:rsidRPr="004B288E">
        <w:rPr>
          <w:rFonts w:ascii="Courier New" w:hAnsi="Courier New" w:cs="Courier New"/>
          <w:b/>
          <w:sz w:val="11"/>
        </w:rPr>
        <w:t>. Основные характеристики инструментов капитала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+--------------+--------------------------------------+--------------------+------------+--------------------------------------------------------------------------------------------------------------------------------------+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    N п.п.    | Сокращенное фирменное наименование   | </w:t>
      </w:r>
      <w:proofErr w:type="gramStart"/>
      <w:r w:rsidRPr="004B288E">
        <w:rPr>
          <w:rFonts w:ascii="Courier New" w:hAnsi="Courier New" w:cs="Courier New"/>
          <w:b/>
          <w:sz w:val="11"/>
        </w:rPr>
        <w:t>Идентификационный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 | Применимое |                                                       Регулятивные условия                                          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/       |   эмитента инструмента капитала      | номер инструмента  |    право   |---------------------------+---------------------------+---------------------+----------------+-----------------+---------------------|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 Наименование |                                      |                    |            |Уровень капитала, в </w:t>
      </w:r>
      <w:proofErr w:type="spellStart"/>
      <w:r w:rsidRPr="004B288E">
        <w:rPr>
          <w:rFonts w:ascii="Courier New" w:hAnsi="Courier New" w:cs="Courier New"/>
          <w:b/>
          <w:sz w:val="11"/>
        </w:rPr>
        <w:t>который|Уровень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капитала, в </w:t>
      </w:r>
      <w:proofErr w:type="spellStart"/>
      <w:r w:rsidRPr="004B288E">
        <w:rPr>
          <w:rFonts w:ascii="Courier New" w:hAnsi="Courier New" w:cs="Courier New"/>
          <w:b/>
          <w:sz w:val="11"/>
        </w:rPr>
        <w:t>который|Уровень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консолидации,|    Тип         |   Стоимость     |   Номинальная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|характеристики|                                      |                    |            |инструмент включается в    |инструмент включается </w:t>
      </w:r>
      <w:proofErr w:type="spellStart"/>
      <w:r w:rsidRPr="004B288E">
        <w:rPr>
          <w:rFonts w:ascii="Courier New" w:hAnsi="Courier New" w:cs="Courier New"/>
          <w:b/>
          <w:sz w:val="11"/>
        </w:rPr>
        <w:t>после|на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котором инструмент|  инструмента   |  </w:t>
      </w:r>
      <w:proofErr w:type="gramStart"/>
      <w:r w:rsidRPr="004B288E">
        <w:rPr>
          <w:rFonts w:ascii="Courier New" w:hAnsi="Courier New" w:cs="Courier New"/>
          <w:b/>
          <w:sz w:val="11"/>
        </w:rPr>
        <w:t>инструмента</w:t>
      </w:r>
      <w:proofErr w:type="gramEnd"/>
      <w:r w:rsidRPr="004B288E">
        <w:rPr>
          <w:rFonts w:ascii="Courier New" w:hAnsi="Courier New" w:cs="Courier New"/>
          <w:b/>
          <w:sz w:val="11"/>
        </w:rPr>
        <w:t>,   |     стоимость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 инструмента  |                                      |                    |            |течение переходного </w:t>
      </w:r>
      <w:proofErr w:type="spellStart"/>
      <w:r w:rsidRPr="004B288E">
        <w:rPr>
          <w:rFonts w:ascii="Courier New" w:hAnsi="Courier New" w:cs="Courier New"/>
          <w:b/>
          <w:sz w:val="11"/>
        </w:rPr>
        <w:t>периода|окончания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переходного      |включается в капитал |                |   </w:t>
      </w:r>
      <w:proofErr w:type="gramStart"/>
      <w:r w:rsidRPr="004B288E">
        <w:rPr>
          <w:rFonts w:ascii="Courier New" w:hAnsi="Courier New" w:cs="Courier New"/>
          <w:b/>
          <w:sz w:val="11"/>
        </w:rPr>
        <w:t>включенная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   |    инструмента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           |                    |            |"Базель III"               |периода "Базель III"       |                     |                |в расчет капитала|    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           |                    |            |                           |                           |                     |                |                 |    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1                    |          2         |     3      |             4             |             5             |           6         |        7       |         8       |          9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proofErr w:type="gramStart"/>
      <w:r w:rsidRPr="004B288E">
        <w:rPr>
          <w:rFonts w:ascii="Courier New" w:hAnsi="Courier New" w:cs="Courier New"/>
          <w:b/>
          <w:sz w:val="11"/>
        </w:rPr>
        <w:t>|             1|ЗАО "Ури Банк"                        |10103479В           |643(</w:t>
      </w:r>
      <w:proofErr w:type="spellStart"/>
      <w:r w:rsidRPr="004B288E">
        <w:rPr>
          <w:rFonts w:ascii="Courier New" w:hAnsi="Courier New" w:cs="Courier New"/>
          <w:b/>
          <w:sz w:val="11"/>
        </w:rPr>
        <w:t>РОССИЙСК|базовый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капитал            |базовый капитал            |не применимо         |обыкновенные акц|500000           |500000               |</w:t>
      </w:r>
      <w:proofErr w:type="gramEnd"/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           |                    |АЯ ФЕДЕРАЦИЯ|                           |                           |                     |</w:t>
      </w:r>
      <w:proofErr w:type="spellStart"/>
      <w:r w:rsidRPr="004B288E">
        <w:rPr>
          <w:rFonts w:ascii="Courier New" w:hAnsi="Courier New" w:cs="Courier New"/>
          <w:b/>
          <w:sz w:val="11"/>
        </w:rPr>
        <w:t>ии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             |                 |    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proofErr w:type="gramStart"/>
      <w:r w:rsidRPr="004B288E">
        <w:rPr>
          <w:rFonts w:ascii="Courier New" w:hAnsi="Courier New" w:cs="Courier New"/>
          <w:b/>
          <w:sz w:val="11"/>
        </w:rPr>
        <w:t>|             2|ЗАО "Ури Банк"                        |10103479В           |643(</w:t>
      </w:r>
      <w:proofErr w:type="spellStart"/>
      <w:r w:rsidRPr="004B288E">
        <w:rPr>
          <w:rFonts w:ascii="Courier New" w:hAnsi="Courier New" w:cs="Courier New"/>
          <w:b/>
          <w:sz w:val="11"/>
        </w:rPr>
        <w:t>РОССИЙСК|базовый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капитал            |базовый капитал            |не применимо         |обыкновенные акц|950000           |950000               |</w:t>
      </w:r>
      <w:proofErr w:type="gramEnd"/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           |                    |АЯ ФЕДЕРАЦИЯ|                           |                           |                     |</w:t>
      </w:r>
      <w:proofErr w:type="spellStart"/>
      <w:r w:rsidRPr="004B288E">
        <w:rPr>
          <w:rFonts w:ascii="Courier New" w:hAnsi="Courier New" w:cs="Courier New"/>
          <w:b/>
          <w:sz w:val="11"/>
        </w:rPr>
        <w:t>ии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             |                 |    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Раздел </w:t>
      </w:r>
      <w:r w:rsidR="004C76F9">
        <w:rPr>
          <w:rFonts w:ascii="Courier New" w:hAnsi="Courier New" w:cs="Courier New"/>
          <w:b/>
          <w:sz w:val="11"/>
          <w:lang w:val="en-US"/>
        </w:rPr>
        <w:t>4</w:t>
      </w:r>
      <w:r w:rsidRPr="004B288E">
        <w:rPr>
          <w:rFonts w:ascii="Courier New" w:hAnsi="Courier New" w:cs="Courier New"/>
          <w:b/>
          <w:sz w:val="11"/>
        </w:rPr>
        <w:t>. Продолжение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N п.п.    |                                                       Регулятивные условия                                         |                      Проценты/</w:t>
      </w:r>
      <w:proofErr w:type="spellStart"/>
      <w:r w:rsidRPr="004B288E">
        <w:rPr>
          <w:rFonts w:ascii="Courier New" w:hAnsi="Courier New" w:cs="Courier New"/>
          <w:b/>
          <w:sz w:val="11"/>
        </w:rPr>
        <w:t>дивиденты</w:t>
      </w:r>
      <w:proofErr w:type="spellEnd"/>
      <w:r w:rsidRPr="004B288E">
        <w:rPr>
          <w:rFonts w:ascii="Courier New" w:hAnsi="Courier New" w:cs="Courier New"/>
          <w:b/>
          <w:sz w:val="11"/>
        </w:rPr>
        <w:t>/купонный доход            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</w:t>
      </w:r>
      <w:proofErr w:type="spellStart"/>
      <w:r w:rsidRPr="004B288E">
        <w:rPr>
          <w:rFonts w:ascii="Courier New" w:hAnsi="Courier New" w:cs="Courier New"/>
          <w:b/>
          <w:sz w:val="11"/>
        </w:rPr>
        <w:t>Обязательность|Наличие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условий,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proofErr w:type="gramStart"/>
      <w:r w:rsidRPr="004B288E">
        <w:rPr>
          <w:rFonts w:ascii="Courier New" w:hAnsi="Courier New" w:cs="Courier New"/>
          <w:b/>
          <w:sz w:val="11"/>
        </w:rPr>
        <w:t>|характеристики| для целей бухгалтерского  |(привлечения,|   срока   |  погашения |   досрочного  |   дата (даты)  |   дата (даты)  |     ставки     |                |  инструмента    |    выплат    |предусматривающих|</w:t>
      </w:r>
      <w:proofErr w:type="gramEnd"/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 инструмента  |         учета             | размещения) |     по    |инструмента |    выкупа     |  возможной     |  </w:t>
      </w:r>
      <w:proofErr w:type="gramStart"/>
      <w:r w:rsidRPr="004B288E">
        <w:rPr>
          <w:rFonts w:ascii="Courier New" w:hAnsi="Courier New" w:cs="Courier New"/>
          <w:b/>
          <w:sz w:val="11"/>
        </w:rPr>
        <w:t>возможной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    |       по       |                |  прекращения    |  </w:t>
      </w:r>
      <w:proofErr w:type="spellStart"/>
      <w:r w:rsidRPr="004B288E">
        <w:rPr>
          <w:rFonts w:ascii="Courier New" w:hAnsi="Courier New" w:cs="Courier New"/>
          <w:b/>
          <w:sz w:val="11"/>
        </w:rPr>
        <w:t>дивидедов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  |увеличение </w:t>
      </w:r>
      <w:proofErr w:type="spellStart"/>
      <w:r w:rsidRPr="004B288E">
        <w:rPr>
          <w:rFonts w:ascii="Courier New" w:hAnsi="Courier New" w:cs="Courier New"/>
          <w:b/>
          <w:sz w:val="11"/>
        </w:rPr>
        <w:t>пла</w:t>
      </w:r>
      <w:proofErr w:type="spellEnd"/>
      <w:r w:rsidRPr="004B288E">
        <w:rPr>
          <w:rFonts w:ascii="Courier New" w:hAnsi="Courier New" w:cs="Courier New"/>
          <w:b/>
          <w:sz w:val="11"/>
        </w:rPr>
        <w:t>-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              |                           | инструмента |инструменту|            |  (погашения)  |реализации </w:t>
      </w:r>
      <w:proofErr w:type="spellStart"/>
      <w:r w:rsidRPr="004B288E">
        <w:rPr>
          <w:rFonts w:ascii="Courier New" w:hAnsi="Courier New" w:cs="Courier New"/>
          <w:b/>
          <w:sz w:val="11"/>
        </w:rPr>
        <w:t>права|реализации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права|   инструменту  |                |выплат дивидендов|              |</w:t>
      </w:r>
      <w:proofErr w:type="spellStart"/>
      <w:r w:rsidRPr="004B288E">
        <w:rPr>
          <w:rFonts w:ascii="Courier New" w:hAnsi="Courier New" w:cs="Courier New"/>
          <w:b/>
          <w:sz w:val="11"/>
        </w:rPr>
        <w:t>тежей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по </w:t>
      </w:r>
      <w:proofErr w:type="spellStart"/>
      <w:r w:rsidRPr="004B288E">
        <w:rPr>
          <w:rFonts w:ascii="Courier New" w:hAnsi="Courier New" w:cs="Courier New"/>
          <w:b/>
          <w:sz w:val="11"/>
        </w:rPr>
        <w:t>инстру</w:t>
      </w:r>
      <w:proofErr w:type="spellEnd"/>
      <w:r w:rsidRPr="004B288E">
        <w:rPr>
          <w:rFonts w:ascii="Courier New" w:hAnsi="Courier New" w:cs="Courier New"/>
          <w:b/>
          <w:sz w:val="11"/>
        </w:rPr>
        <w:t>-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|             |           |            |  инструмента, | досрочного в</w:t>
      </w:r>
      <w:proofErr w:type="gramStart"/>
      <w:r w:rsidRPr="004B288E">
        <w:rPr>
          <w:rFonts w:ascii="Courier New" w:hAnsi="Courier New" w:cs="Courier New"/>
          <w:b/>
          <w:sz w:val="11"/>
        </w:rPr>
        <w:t>ы-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|досрочного вы-  |                |                | по обыкновенным |              |менту или иных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              |                           |             |           |            |согласованного |купа (погашения)|купа (погашения)|                |                |     акциям      |              |стимулов </w:t>
      </w:r>
      <w:proofErr w:type="gramStart"/>
      <w:r w:rsidRPr="004B288E">
        <w:rPr>
          <w:rFonts w:ascii="Courier New" w:hAnsi="Courier New" w:cs="Courier New"/>
          <w:b/>
          <w:sz w:val="11"/>
        </w:rPr>
        <w:t>к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|             |           |            |с Банком России|  инструмента,  |  инструмента   |                |                |                 |              |</w:t>
      </w:r>
      <w:proofErr w:type="gramStart"/>
      <w:r w:rsidRPr="004B288E">
        <w:rPr>
          <w:rFonts w:ascii="Courier New" w:hAnsi="Courier New" w:cs="Courier New"/>
          <w:b/>
          <w:sz w:val="11"/>
        </w:rPr>
        <w:t>досрочному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 вы-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|             |           |            |               | условия такого |                |                |                |                 |              |купу (погашению)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|             |           |            |               |права и сумма   |                |                |                |                 |              |  инструмента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|             |           |            |               |    выкупа      |                |                |                |                 |              |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             1|акционерный капитал        |16.11.2007   |бессрочный |не </w:t>
      </w:r>
      <w:proofErr w:type="spellStart"/>
      <w:r w:rsidRPr="004B288E">
        <w:rPr>
          <w:rFonts w:ascii="Courier New" w:hAnsi="Courier New" w:cs="Courier New"/>
          <w:b/>
          <w:sz w:val="11"/>
        </w:rPr>
        <w:t>применимо|не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применимо   |не применимо    |не применимо    |не применимо    |не применимо    |не применимо     |полностью </w:t>
      </w:r>
      <w:proofErr w:type="gramStart"/>
      <w:r w:rsidRPr="004B288E">
        <w:rPr>
          <w:rFonts w:ascii="Courier New" w:hAnsi="Courier New" w:cs="Courier New"/>
          <w:b/>
          <w:sz w:val="11"/>
        </w:rPr>
        <w:t>по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</w:t>
      </w:r>
      <w:proofErr w:type="spellStart"/>
      <w:r w:rsidRPr="004B288E">
        <w:rPr>
          <w:rFonts w:ascii="Courier New" w:hAnsi="Courier New" w:cs="Courier New"/>
          <w:b/>
          <w:sz w:val="11"/>
        </w:rPr>
        <w:t>у|не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применимо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              |                           |             |           |            |               |                |                |                |                |                 |смотрению </w:t>
      </w:r>
      <w:proofErr w:type="spellStart"/>
      <w:r w:rsidRPr="004B288E">
        <w:rPr>
          <w:rFonts w:ascii="Courier New" w:hAnsi="Courier New" w:cs="Courier New"/>
          <w:b/>
          <w:sz w:val="11"/>
        </w:rPr>
        <w:t>кред</w:t>
      </w:r>
      <w:proofErr w:type="spellEnd"/>
      <w:r w:rsidRPr="004B288E">
        <w:rPr>
          <w:rFonts w:ascii="Courier New" w:hAnsi="Courier New" w:cs="Courier New"/>
          <w:b/>
          <w:sz w:val="11"/>
        </w:rPr>
        <w:t>|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4B288E">
        <w:rPr>
          <w:rFonts w:ascii="Courier New" w:hAnsi="Courier New" w:cs="Courier New"/>
          <w:b/>
          <w:sz w:val="11"/>
        </w:rPr>
        <w:t>итной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</w:t>
      </w:r>
      <w:proofErr w:type="spellStart"/>
      <w:r w:rsidRPr="004B288E">
        <w:rPr>
          <w:rFonts w:ascii="Courier New" w:hAnsi="Courier New" w:cs="Courier New"/>
          <w:b/>
          <w:sz w:val="11"/>
        </w:rPr>
        <w:t>организа</w:t>
      </w:r>
      <w:proofErr w:type="spellEnd"/>
      <w:r w:rsidRPr="004B288E">
        <w:rPr>
          <w:rFonts w:ascii="Courier New" w:hAnsi="Courier New" w:cs="Courier New"/>
          <w:b/>
          <w:sz w:val="11"/>
        </w:rPr>
        <w:t>|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proofErr w:type="gramStart"/>
      <w:r w:rsidRPr="004B288E">
        <w:rPr>
          <w:rFonts w:ascii="Courier New" w:hAnsi="Courier New" w:cs="Courier New"/>
          <w:b/>
          <w:sz w:val="11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4B288E">
        <w:rPr>
          <w:rFonts w:ascii="Courier New" w:hAnsi="Courier New" w:cs="Courier New"/>
          <w:b/>
          <w:sz w:val="11"/>
        </w:rPr>
        <w:t>ции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(головной |                 |</w:t>
      </w:r>
      <w:proofErr w:type="gramEnd"/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4B288E">
        <w:rPr>
          <w:rFonts w:ascii="Courier New" w:hAnsi="Courier New" w:cs="Courier New"/>
          <w:b/>
          <w:sz w:val="11"/>
        </w:rPr>
        <w:t>стника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</w:t>
      </w:r>
      <w:proofErr w:type="spellStart"/>
      <w:r w:rsidRPr="004B288E">
        <w:rPr>
          <w:rFonts w:ascii="Courier New" w:hAnsi="Courier New" w:cs="Courier New"/>
          <w:b/>
          <w:sz w:val="11"/>
        </w:rPr>
        <w:t>банковс</w:t>
      </w:r>
      <w:proofErr w:type="spellEnd"/>
      <w:r w:rsidRPr="004B288E">
        <w:rPr>
          <w:rFonts w:ascii="Courier New" w:hAnsi="Courier New" w:cs="Courier New"/>
          <w:b/>
          <w:sz w:val="11"/>
        </w:rPr>
        <w:t>|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             2|акционерный капитал        |12.03.2013   |бессрочный |не </w:t>
      </w:r>
      <w:proofErr w:type="spellStart"/>
      <w:r w:rsidRPr="004B288E">
        <w:rPr>
          <w:rFonts w:ascii="Courier New" w:hAnsi="Courier New" w:cs="Courier New"/>
          <w:b/>
          <w:sz w:val="11"/>
        </w:rPr>
        <w:t>применимо|не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применимо   |не применимо    |не применимо    |не применимо    |не применимо    |не применимо     |не применимо  |не применимо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Раздел </w:t>
      </w:r>
      <w:r w:rsidR="004C76F9">
        <w:rPr>
          <w:rFonts w:ascii="Courier New" w:hAnsi="Courier New" w:cs="Courier New"/>
          <w:b/>
          <w:sz w:val="11"/>
          <w:lang w:val="en-US"/>
        </w:rPr>
        <w:t>4</w:t>
      </w:r>
      <w:r w:rsidRPr="004B288E">
        <w:rPr>
          <w:rFonts w:ascii="Courier New" w:hAnsi="Courier New" w:cs="Courier New"/>
          <w:b/>
          <w:sz w:val="11"/>
        </w:rPr>
        <w:t>. Продолжение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+--------------+--------------------------------------------------------------------------------------------------------------------------------------------------------------------------------------------------------------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N п.п.    |                                                           Проценты/</w:t>
      </w:r>
      <w:proofErr w:type="spellStart"/>
      <w:r w:rsidRPr="004B288E">
        <w:rPr>
          <w:rFonts w:ascii="Courier New" w:hAnsi="Courier New" w:cs="Courier New"/>
          <w:b/>
          <w:sz w:val="11"/>
        </w:rPr>
        <w:t>дивиденты</w:t>
      </w:r>
      <w:proofErr w:type="spellEnd"/>
      <w:r w:rsidRPr="004B288E">
        <w:rPr>
          <w:rFonts w:ascii="Courier New" w:hAnsi="Courier New" w:cs="Courier New"/>
          <w:b/>
          <w:sz w:val="11"/>
        </w:rPr>
        <w:t>/купонный доход                                                                                                     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Наименование |      Характер      |</w:t>
      </w:r>
      <w:proofErr w:type="spellStart"/>
      <w:r w:rsidRPr="004B288E">
        <w:rPr>
          <w:rFonts w:ascii="Courier New" w:hAnsi="Courier New" w:cs="Courier New"/>
          <w:b/>
          <w:sz w:val="11"/>
        </w:rPr>
        <w:t>Конвертируемость|Условия</w:t>
      </w:r>
      <w:proofErr w:type="spellEnd"/>
      <w:r w:rsidRPr="004B288E">
        <w:rPr>
          <w:rFonts w:ascii="Courier New" w:hAnsi="Courier New" w:cs="Courier New"/>
          <w:b/>
          <w:sz w:val="11"/>
        </w:rPr>
        <w:t>, при н</w:t>
      </w:r>
      <w:proofErr w:type="gramStart"/>
      <w:r w:rsidRPr="004B288E">
        <w:rPr>
          <w:rFonts w:ascii="Courier New" w:hAnsi="Courier New" w:cs="Courier New"/>
          <w:b/>
          <w:sz w:val="11"/>
        </w:rPr>
        <w:t>а-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|  Полная либо    |   Ставка   |Обязательность |  Уровень капитала,  | Сокращенное фирменное   |</w:t>
      </w:r>
      <w:proofErr w:type="spellStart"/>
      <w:r w:rsidRPr="004B288E">
        <w:rPr>
          <w:rFonts w:ascii="Courier New" w:hAnsi="Courier New" w:cs="Courier New"/>
          <w:b/>
          <w:sz w:val="11"/>
        </w:rPr>
        <w:t>Возможность|Условия</w:t>
      </w:r>
      <w:proofErr w:type="spellEnd"/>
      <w:r w:rsidRPr="004B288E">
        <w:rPr>
          <w:rFonts w:ascii="Courier New" w:hAnsi="Courier New" w:cs="Courier New"/>
          <w:b/>
          <w:sz w:val="11"/>
        </w:rPr>
        <w:t>, при на- |  Полное   | Постоянное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|характеристики|       выплат       |   инструмента  |</w:t>
      </w:r>
      <w:proofErr w:type="spellStart"/>
      <w:r w:rsidRPr="004B288E">
        <w:rPr>
          <w:rFonts w:ascii="Courier New" w:hAnsi="Courier New" w:cs="Courier New"/>
          <w:b/>
          <w:sz w:val="11"/>
        </w:rPr>
        <w:t>ступлении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которых|   частичная     |конвертации |  </w:t>
      </w:r>
      <w:proofErr w:type="gramStart"/>
      <w:r w:rsidRPr="004B288E">
        <w:rPr>
          <w:rFonts w:ascii="Courier New" w:hAnsi="Courier New" w:cs="Courier New"/>
          <w:b/>
          <w:sz w:val="11"/>
        </w:rPr>
        <w:t>конвертации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 |в инструмент </w:t>
      </w:r>
      <w:proofErr w:type="spellStart"/>
      <w:r w:rsidRPr="004B288E">
        <w:rPr>
          <w:rFonts w:ascii="Courier New" w:hAnsi="Courier New" w:cs="Courier New"/>
          <w:b/>
          <w:sz w:val="11"/>
        </w:rPr>
        <w:t>которого|наименование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инструмента,| списания  |</w:t>
      </w:r>
      <w:proofErr w:type="spellStart"/>
      <w:r w:rsidRPr="004B288E">
        <w:rPr>
          <w:rFonts w:ascii="Courier New" w:hAnsi="Courier New" w:cs="Courier New"/>
          <w:b/>
          <w:sz w:val="11"/>
        </w:rPr>
        <w:t>ступлении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которых|    или    |    или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 инструмента  |                    |                | осуществляется  |  конвертация    |            |               |   </w:t>
      </w:r>
      <w:proofErr w:type="gramStart"/>
      <w:r w:rsidRPr="004B288E">
        <w:rPr>
          <w:rFonts w:ascii="Courier New" w:hAnsi="Courier New" w:cs="Courier New"/>
          <w:b/>
          <w:sz w:val="11"/>
        </w:rPr>
        <w:t>конвертируется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   |в который конвертируется |инструмента| осуществляется  | частичное | временное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 xml:space="preserve">|              |                    |                |  конвертация    |                 |            |               |     инструмент      |        </w:t>
      </w:r>
      <w:proofErr w:type="gramStart"/>
      <w:r w:rsidRPr="004B288E">
        <w:rPr>
          <w:rFonts w:ascii="Courier New" w:hAnsi="Courier New" w:cs="Courier New"/>
          <w:b/>
          <w:sz w:val="11"/>
        </w:rPr>
        <w:t>инструмент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      |на покрытие|    списание     | списание  |  списание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1|не применимо        |</w:t>
      </w:r>
      <w:proofErr w:type="spellStart"/>
      <w:r w:rsidRPr="004B288E">
        <w:rPr>
          <w:rFonts w:ascii="Courier New" w:hAnsi="Courier New" w:cs="Courier New"/>
          <w:b/>
          <w:sz w:val="11"/>
        </w:rPr>
        <w:t>неконвертируемый|не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применимо     |не применимо     |не </w:t>
      </w:r>
      <w:proofErr w:type="spellStart"/>
      <w:r w:rsidRPr="004B288E">
        <w:rPr>
          <w:rFonts w:ascii="Courier New" w:hAnsi="Courier New" w:cs="Courier New"/>
          <w:b/>
          <w:sz w:val="11"/>
        </w:rPr>
        <w:t>применимо|не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применимо   |не применимо         |не применимо             |</w:t>
      </w:r>
      <w:proofErr w:type="gramStart"/>
      <w:r w:rsidRPr="004B288E">
        <w:rPr>
          <w:rFonts w:ascii="Courier New" w:hAnsi="Courier New" w:cs="Courier New"/>
          <w:b/>
          <w:sz w:val="11"/>
        </w:rPr>
        <w:t>нет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       |не применимо     |не </w:t>
      </w:r>
      <w:proofErr w:type="spellStart"/>
      <w:r w:rsidRPr="004B288E">
        <w:rPr>
          <w:rFonts w:ascii="Courier New" w:hAnsi="Courier New" w:cs="Courier New"/>
          <w:b/>
          <w:sz w:val="11"/>
        </w:rPr>
        <w:t>применим|не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применимо|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|             2|не применимо        |</w:t>
      </w:r>
      <w:proofErr w:type="spellStart"/>
      <w:r w:rsidRPr="004B288E">
        <w:rPr>
          <w:rFonts w:ascii="Courier New" w:hAnsi="Courier New" w:cs="Courier New"/>
          <w:b/>
          <w:sz w:val="11"/>
        </w:rPr>
        <w:t>неконвертируемый|не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применимо     |не применимо     |не </w:t>
      </w:r>
      <w:proofErr w:type="spellStart"/>
      <w:r w:rsidRPr="004B288E">
        <w:rPr>
          <w:rFonts w:ascii="Courier New" w:hAnsi="Courier New" w:cs="Courier New"/>
          <w:b/>
          <w:sz w:val="11"/>
        </w:rPr>
        <w:t>применимо|не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применимо   |не применимо         |не применимо             |</w:t>
      </w:r>
      <w:proofErr w:type="gramStart"/>
      <w:r w:rsidRPr="004B288E">
        <w:rPr>
          <w:rFonts w:ascii="Courier New" w:hAnsi="Courier New" w:cs="Courier New"/>
          <w:b/>
          <w:sz w:val="11"/>
        </w:rPr>
        <w:t>нет</w:t>
      </w:r>
      <w:proofErr w:type="gramEnd"/>
      <w:r w:rsidRPr="004B288E">
        <w:rPr>
          <w:rFonts w:ascii="Courier New" w:hAnsi="Courier New" w:cs="Courier New"/>
          <w:b/>
          <w:sz w:val="11"/>
        </w:rPr>
        <w:t xml:space="preserve">        |не применимо     |не </w:t>
      </w:r>
      <w:proofErr w:type="spellStart"/>
      <w:r w:rsidRPr="004B288E">
        <w:rPr>
          <w:rFonts w:ascii="Courier New" w:hAnsi="Courier New" w:cs="Courier New"/>
          <w:b/>
          <w:sz w:val="11"/>
        </w:rPr>
        <w:t>применим|не</w:t>
      </w:r>
      <w:proofErr w:type="spellEnd"/>
      <w:r w:rsidRPr="004B288E">
        <w:rPr>
          <w:rFonts w:ascii="Courier New" w:hAnsi="Courier New" w:cs="Courier New"/>
          <w:b/>
          <w:sz w:val="11"/>
        </w:rPr>
        <w:t xml:space="preserve"> применимо|</w:t>
      </w:r>
    </w:p>
    <w:p w:rsidR="004B288E" w:rsidRP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4B288E">
        <w:rPr>
          <w:rFonts w:ascii="Courier New" w:hAnsi="Courier New" w:cs="Courier New"/>
          <w:b/>
          <w:sz w:val="11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4B288E" w:rsidRDefault="004B288E" w:rsidP="004B288E">
      <w:pPr>
        <w:rPr>
          <w:rFonts w:ascii="Courier New" w:hAnsi="Courier New" w:cs="Courier New"/>
          <w:b/>
          <w:sz w:val="11"/>
          <w:szCs w:val="21"/>
        </w:rPr>
      </w:pPr>
      <w:r>
        <w:rPr>
          <w:rFonts w:ascii="Courier New" w:hAnsi="Courier New" w:cs="Courier New"/>
          <w:b/>
          <w:sz w:val="11"/>
        </w:rPr>
        <w:br w:type="page"/>
      </w:r>
    </w:p>
    <w:p w:rsid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</w:p>
    <w:p w:rsid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</w:p>
    <w:p w:rsidR="004B288E" w:rsidRDefault="004B288E" w:rsidP="004B288E">
      <w:pPr>
        <w:pStyle w:val="af"/>
        <w:rPr>
          <w:rFonts w:ascii="Courier New" w:hAnsi="Courier New" w:cs="Courier New"/>
          <w:b/>
          <w:sz w:val="11"/>
        </w:rPr>
      </w:pP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 xml:space="preserve">Раздел </w:t>
      </w:r>
      <w:r w:rsidR="004C76F9">
        <w:rPr>
          <w:rFonts w:ascii="Courier New" w:hAnsi="Courier New" w:cs="Courier New"/>
          <w:b/>
          <w:sz w:val="11"/>
          <w:lang w:val="en-US"/>
        </w:rPr>
        <w:t>4</w:t>
      </w:r>
      <w:bookmarkStart w:id="0" w:name="_GoBack"/>
      <w:bookmarkEnd w:id="0"/>
      <w:r w:rsidRPr="00C63AE1">
        <w:rPr>
          <w:rFonts w:ascii="Courier New" w:hAnsi="Courier New" w:cs="Courier New"/>
          <w:b/>
          <w:sz w:val="11"/>
        </w:rPr>
        <w:t>. Продолжение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+--------------+-----------------------+-------------------------+-----------------------------------+-------------------------------------------------+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 xml:space="preserve">|    N п.п.    |        Механизм       |  </w:t>
      </w:r>
      <w:proofErr w:type="spellStart"/>
      <w:r w:rsidRPr="00C63AE1">
        <w:rPr>
          <w:rFonts w:ascii="Courier New" w:hAnsi="Courier New" w:cs="Courier New"/>
          <w:b/>
          <w:sz w:val="11"/>
        </w:rPr>
        <w:t>Субординированность</w:t>
      </w:r>
      <w:proofErr w:type="spellEnd"/>
      <w:r w:rsidRPr="00C63AE1">
        <w:rPr>
          <w:rFonts w:ascii="Courier New" w:hAnsi="Courier New" w:cs="Courier New"/>
          <w:b/>
          <w:sz w:val="11"/>
        </w:rPr>
        <w:t xml:space="preserve">    |   Соответствие требованиям        |             Описание несоответствий             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|      /       |     восстановления    |       инструмента       |Положения Банка России N 395-П и   |                                                 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| Наименование |                       |                         | Положения Банка России N 509-П    |                                                 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|характеристики|                       |                         |                                   |                                                 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| инструмента  |                       |                         |                                   |                                                 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+--------------+-----------------------+-------------------------+-----------------------------------+-------------------------------------------------|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|              |          34           |           35            |               36                  |                         37                      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+--------------+-----------------------+-------------------------+-----------------------------------+-------------------------------------------------|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|             1|не применимо           |не применимо             |да                                 |не применимо                                     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+--------------+-----------------------+-------------------------+-----------------------------------+-------------------------------------------------|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|             2|не применимо           |не применимо             |да                                 |не применимо                                     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+--------------+-----------------------+-------------------------+-----------------------------------+-------------------------------------------------|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Примечание: Полная информация об условиях выпуска (привлечения) инструментов капитала, а также актуальная информация раздела 5 Отчета</w:t>
      </w:r>
    </w:p>
    <w:p w:rsidR="004B288E" w:rsidRPr="00C63AE1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r w:rsidRPr="00C63AE1">
        <w:rPr>
          <w:rFonts w:ascii="Courier New" w:hAnsi="Courier New" w:cs="Courier New"/>
          <w:b/>
          <w:sz w:val="11"/>
        </w:rPr>
        <w:t>приведена в разделе "Раскрытие регуляторной информации" на сайте Банка в сети Интернет по адресу httphttp://www.woori.ru/index.php/menu-main-about-bank/</w:t>
      </w:r>
    </w:p>
    <w:p w:rsidR="004B288E" w:rsidRPr="00F94F69" w:rsidRDefault="004B288E" w:rsidP="004B288E">
      <w:pPr>
        <w:pStyle w:val="af"/>
        <w:rPr>
          <w:rFonts w:ascii="Courier New" w:hAnsi="Courier New" w:cs="Courier New"/>
          <w:b/>
          <w:sz w:val="11"/>
        </w:rPr>
      </w:pPr>
      <w:proofErr w:type="gramStart"/>
      <w:r w:rsidRPr="00C63AE1">
        <w:rPr>
          <w:rFonts w:ascii="Courier New" w:hAnsi="Courier New" w:cs="Courier New"/>
          <w:b/>
          <w:sz w:val="11"/>
          <w:lang w:val="en-US"/>
        </w:rPr>
        <w:t>menu</w:t>
      </w:r>
      <w:r w:rsidRPr="00F94F69">
        <w:rPr>
          <w:rFonts w:ascii="Courier New" w:hAnsi="Courier New" w:cs="Courier New"/>
          <w:b/>
          <w:sz w:val="11"/>
        </w:rPr>
        <w:t>-</w:t>
      </w:r>
      <w:r w:rsidRPr="00C63AE1">
        <w:rPr>
          <w:rFonts w:ascii="Courier New" w:hAnsi="Courier New" w:cs="Courier New"/>
          <w:b/>
          <w:sz w:val="11"/>
          <w:lang w:val="en-US"/>
        </w:rPr>
        <w:t>main</w:t>
      </w:r>
      <w:r w:rsidRPr="00F94F69">
        <w:rPr>
          <w:rFonts w:ascii="Courier New" w:hAnsi="Courier New" w:cs="Courier New"/>
          <w:b/>
          <w:sz w:val="11"/>
        </w:rPr>
        <w:t>-</w:t>
      </w:r>
      <w:r w:rsidRPr="00C63AE1">
        <w:rPr>
          <w:rFonts w:ascii="Courier New" w:hAnsi="Courier New" w:cs="Courier New"/>
          <w:b/>
          <w:sz w:val="11"/>
          <w:lang w:val="en-US"/>
        </w:rPr>
        <w:t>about</w:t>
      </w:r>
      <w:r w:rsidRPr="00F94F69">
        <w:rPr>
          <w:rFonts w:ascii="Courier New" w:hAnsi="Courier New" w:cs="Courier New"/>
          <w:b/>
          <w:sz w:val="11"/>
        </w:rPr>
        <w:t>-</w:t>
      </w:r>
      <w:r w:rsidRPr="00C63AE1">
        <w:rPr>
          <w:rFonts w:ascii="Courier New" w:hAnsi="Courier New" w:cs="Courier New"/>
          <w:b/>
          <w:sz w:val="11"/>
          <w:lang w:val="en-US"/>
        </w:rPr>
        <w:t>bank</w:t>
      </w:r>
      <w:r w:rsidRPr="00F94F69">
        <w:rPr>
          <w:rFonts w:ascii="Courier New" w:hAnsi="Courier New" w:cs="Courier New"/>
          <w:b/>
          <w:sz w:val="11"/>
        </w:rPr>
        <w:t>-</w:t>
      </w:r>
      <w:r w:rsidRPr="00C63AE1">
        <w:rPr>
          <w:rFonts w:ascii="Courier New" w:hAnsi="Courier New" w:cs="Courier New"/>
          <w:b/>
          <w:sz w:val="11"/>
          <w:lang w:val="en-US"/>
        </w:rPr>
        <w:t>regulators</w:t>
      </w:r>
      <w:proofErr w:type="gramEnd"/>
    </w:p>
    <w:p w:rsidR="00A00195" w:rsidRPr="008F279A" w:rsidRDefault="00A00195" w:rsidP="00C67104">
      <w:pPr>
        <w:jc w:val="center"/>
        <w:rPr>
          <w:b/>
          <w:sz w:val="22"/>
          <w:szCs w:val="22"/>
        </w:rPr>
        <w:sectPr w:rsidR="00A00195" w:rsidRPr="008F279A" w:rsidSect="00A00195">
          <w:footerReference w:type="even" r:id="rId9"/>
          <w:footerReference w:type="default" r:id="rId10"/>
          <w:pgSz w:w="16838" w:h="11906" w:orient="landscape" w:code="9"/>
          <w:pgMar w:top="1701" w:right="851" w:bottom="851" w:left="851" w:header="709" w:footer="397" w:gutter="0"/>
          <w:pgNumType w:start="2"/>
          <w:cols w:space="708"/>
          <w:docGrid w:linePitch="360"/>
        </w:sectPr>
      </w:pPr>
    </w:p>
    <w:p w:rsidR="00A00195" w:rsidRPr="008F279A" w:rsidRDefault="00A00195" w:rsidP="00C67104">
      <w:pPr>
        <w:jc w:val="center"/>
        <w:rPr>
          <w:b/>
          <w:sz w:val="22"/>
          <w:szCs w:val="22"/>
        </w:rPr>
      </w:pPr>
    </w:p>
    <w:p w:rsidR="00C67104" w:rsidRDefault="00C67104" w:rsidP="00C67104">
      <w:pPr>
        <w:jc w:val="center"/>
        <w:rPr>
          <w:b/>
          <w:sz w:val="22"/>
          <w:szCs w:val="22"/>
        </w:rPr>
      </w:pPr>
      <w:r w:rsidRPr="009A71E1">
        <w:rPr>
          <w:b/>
          <w:sz w:val="22"/>
          <w:szCs w:val="22"/>
        </w:rPr>
        <w:t>Полная информация об условиях и сроках выпуска (привлечения) инструментов капитала ЗАО «Ури Банк»</w:t>
      </w:r>
      <w:r w:rsidR="009A71E1">
        <w:rPr>
          <w:rStyle w:val="ab"/>
          <w:b/>
          <w:sz w:val="22"/>
          <w:szCs w:val="22"/>
        </w:rPr>
        <w:footnoteReference w:id="1"/>
      </w:r>
    </w:p>
    <w:p w:rsidR="009A71E1" w:rsidRDefault="009A71E1" w:rsidP="00C67104">
      <w:pPr>
        <w:jc w:val="center"/>
        <w:rPr>
          <w:b/>
          <w:sz w:val="22"/>
          <w:szCs w:val="22"/>
        </w:rPr>
      </w:pPr>
    </w:p>
    <w:p w:rsidR="00C67104" w:rsidRPr="009A71E1" w:rsidRDefault="009A71E1" w:rsidP="009A71E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Эмиссия ценных бумаг при создании Банка.</w:t>
      </w:r>
    </w:p>
    <w:tbl>
      <w:tblPr>
        <w:tblW w:w="979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863"/>
        <w:gridCol w:w="898"/>
        <w:gridCol w:w="530"/>
        <w:gridCol w:w="192"/>
        <w:gridCol w:w="25"/>
        <w:gridCol w:w="698"/>
        <w:gridCol w:w="442"/>
        <w:gridCol w:w="733"/>
        <w:gridCol w:w="224"/>
        <w:gridCol w:w="38"/>
        <w:gridCol w:w="562"/>
        <w:gridCol w:w="193"/>
        <w:gridCol w:w="325"/>
        <w:gridCol w:w="83"/>
        <w:gridCol w:w="285"/>
        <w:gridCol w:w="1588"/>
        <w:gridCol w:w="46"/>
        <w:gridCol w:w="65"/>
      </w:tblGrid>
      <w:tr w:rsidR="00DC305E" w:rsidRPr="009A71E1">
        <w:trPr>
          <w:trHeight w:val="541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A00195" w:rsidRDefault="00DC305E" w:rsidP="009A71E1">
            <w:pPr>
              <w:rPr>
                <w:bCs/>
                <w:sz w:val="22"/>
                <w:szCs w:val="22"/>
              </w:rPr>
            </w:pPr>
            <w:r w:rsidRPr="00A00195">
              <w:rPr>
                <w:bCs/>
                <w:sz w:val="22"/>
                <w:szCs w:val="22"/>
              </w:rPr>
              <w:t>1</w:t>
            </w:r>
            <w:r w:rsidRPr="009A71E1">
              <w:rPr>
                <w:bCs/>
                <w:sz w:val="22"/>
                <w:szCs w:val="22"/>
              </w:rPr>
              <w:t>. Вид, категория (тип) и форма ценных бумаг: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444" w:type="dxa"/>
            <w:gridSpan w:val="9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Вид, категория (тип) и иные идентификационные признаки, форма ценных бумаг</w:t>
            </w:r>
          </w:p>
        </w:tc>
        <w:tc>
          <w:tcPr>
            <w:tcW w:w="2585" w:type="dxa"/>
            <w:gridSpan w:val="7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9A71E1">
              <w:rPr>
                <w:sz w:val="22"/>
                <w:szCs w:val="22"/>
              </w:rPr>
              <w:t>Именные</w:t>
            </w:r>
            <w:proofErr w:type="gramEnd"/>
            <w:r w:rsidRPr="009A71E1">
              <w:rPr>
                <w:sz w:val="22"/>
                <w:szCs w:val="22"/>
              </w:rPr>
              <w:t xml:space="preserve"> или </w:t>
            </w:r>
            <w:r w:rsidRPr="009A71E1">
              <w:rPr>
                <w:sz w:val="22"/>
                <w:szCs w:val="22"/>
              </w:rPr>
              <w:br/>
              <w:t>на предъявителя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 w:rsidP="00C6710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3444" w:type="dxa"/>
            <w:gridSpan w:val="9"/>
          </w:tcPr>
          <w:p w:rsidR="00DC305E" w:rsidRPr="009A71E1" w:rsidRDefault="00DC305E" w:rsidP="00DC305E">
            <w:pPr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Акции, обыкновенные,  бездокументарные</w:t>
            </w:r>
          </w:p>
        </w:tc>
        <w:tc>
          <w:tcPr>
            <w:tcW w:w="2585" w:type="dxa"/>
            <w:gridSpan w:val="7"/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именные</w:t>
            </w:r>
          </w:p>
        </w:tc>
      </w:tr>
      <w:tr w:rsidR="00DC305E" w:rsidRPr="009A71E1">
        <w:trPr>
          <w:trHeight w:val="570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2. Даты начала и окончания размещения ценных бумаг.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Дата начала размещения</w:t>
            </w:r>
          </w:p>
        </w:tc>
        <w:tc>
          <w:tcPr>
            <w:tcW w:w="6029" w:type="dxa"/>
            <w:gridSpan w:val="16"/>
            <w:vAlign w:val="center"/>
          </w:tcPr>
          <w:p w:rsidR="00DC305E" w:rsidRPr="009A71E1" w:rsidRDefault="00C67104" w:rsidP="0015062F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22</w:t>
            </w:r>
            <w:r w:rsidR="00DC305E" w:rsidRPr="009A71E1">
              <w:rPr>
                <w:bCs/>
                <w:iCs/>
                <w:sz w:val="22"/>
                <w:szCs w:val="22"/>
              </w:rPr>
              <w:t xml:space="preserve"> </w:t>
            </w:r>
            <w:r w:rsidRPr="009A71E1">
              <w:rPr>
                <w:bCs/>
                <w:iCs/>
                <w:sz w:val="22"/>
                <w:szCs w:val="22"/>
              </w:rPr>
              <w:t>но</w:t>
            </w:r>
            <w:r w:rsidR="00160970" w:rsidRPr="009A71E1">
              <w:rPr>
                <w:bCs/>
                <w:iCs/>
                <w:sz w:val="22"/>
                <w:szCs w:val="22"/>
              </w:rPr>
              <w:t>я</w:t>
            </w:r>
            <w:r w:rsidR="0015062F" w:rsidRPr="009A71E1">
              <w:rPr>
                <w:bCs/>
                <w:iCs/>
                <w:sz w:val="22"/>
                <w:szCs w:val="22"/>
              </w:rPr>
              <w:t>бря</w:t>
            </w:r>
            <w:r w:rsidRPr="009A71E1">
              <w:rPr>
                <w:bCs/>
                <w:iCs/>
                <w:sz w:val="22"/>
                <w:szCs w:val="22"/>
              </w:rPr>
              <w:t xml:space="preserve"> 2007</w:t>
            </w:r>
            <w:r w:rsidR="00DC305E" w:rsidRPr="009A71E1">
              <w:rPr>
                <w:bCs/>
                <w:iCs/>
                <w:sz w:val="22"/>
                <w:szCs w:val="22"/>
              </w:rPr>
              <w:t xml:space="preserve"> года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6029" w:type="dxa"/>
            <w:gridSpan w:val="16"/>
            <w:vAlign w:val="center"/>
          </w:tcPr>
          <w:p w:rsidR="00DC305E" w:rsidRPr="009A71E1" w:rsidRDefault="00C67104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22 ноября 2007</w:t>
            </w:r>
            <w:r w:rsidR="00DC305E" w:rsidRPr="009A71E1">
              <w:rPr>
                <w:bCs/>
                <w:iCs/>
                <w:sz w:val="22"/>
                <w:szCs w:val="22"/>
              </w:rPr>
              <w:t xml:space="preserve"> года</w:t>
            </w:r>
          </w:p>
        </w:tc>
      </w:tr>
      <w:tr w:rsidR="00DC305E" w:rsidRPr="009A71E1">
        <w:trPr>
          <w:gridAfter w:val="1"/>
          <w:wAfter w:w="65" w:type="dxa"/>
          <w:trHeight w:val="654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70" w:rsidRPr="009A71E1" w:rsidRDefault="00160970">
            <w:pPr>
              <w:rPr>
                <w:bCs/>
                <w:sz w:val="22"/>
                <w:szCs w:val="22"/>
              </w:rPr>
            </w:pPr>
          </w:p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3. Номинальная стоимость одной ценной бумаги.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962" w:type="dxa"/>
            <w:gridSpan w:val="11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Номинальная стоимость (руб.)</w:t>
            </w:r>
          </w:p>
        </w:tc>
        <w:tc>
          <w:tcPr>
            <w:tcW w:w="20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3962" w:type="dxa"/>
            <w:gridSpan w:val="11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25 (Двадцать пять)</w:t>
            </w:r>
          </w:p>
        </w:tc>
        <w:tc>
          <w:tcPr>
            <w:tcW w:w="20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C305E" w:rsidRPr="009A71E1">
        <w:trPr>
          <w:gridAfter w:val="1"/>
          <w:wAfter w:w="65" w:type="dxa"/>
          <w:trHeight w:val="587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4. Фактическая цена размещения ценных бумаг (руб. или ед. иностранной валюты).</w:t>
            </w:r>
          </w:p>
        </w:tc>
      </w:tr>
      <w:tr w:rsidR="00DC305E" w:rsidRPr="009A71E1">
        <w:trPr>
          <w:gridAfter w:val="1"/>
          <w:wAfter w:w="65" w:type="dxa"/>
          <w:trHeight w:val="27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ind w:firstLine="257"/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в том числе для лиц, имевших преимущественное право приобретения размещаемых путем подписки ценных бумаг, с указанием количества ценных бумаг, размещенных по каждой из цен размещения.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cantSplit/>
          <w:trHeight w:val="850"/>
        </w:trPr>
        <w:tc>
          <w:tcPr>
            <w:tcW w:w="2863" w:type="dxa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343" w:type="dxa"/>
            <w:gridSpan w:val="5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Фактическая цена размещения за рубли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Фактическая цена размещения за валюту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Количество ценных бумаг, размещенных  по указанной цене, шт.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cantSplit/>
          <w:trHeight w:val="405"/>
        </w:trPr>
        <w:tc>
          <w:tcPr>
            <w:tcW w:w="2863" w:type="dxa"/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2343" w:type="dxa"/>
            <w:gridSpan w:val="5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2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C67104" w:rsidP="00DC305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20</w:t>
            </w:r>
            <w:r w:rsidR="00DC305E" w:rsidRPr="009A71E1">
              <w:rPr>
                <w:sz w:val="22"/>
                <w:szCs w:val="22"/>
              </w:rPr>
              <w:t xml:space="preserve"> 000 000  </w:t>
            </w:r>
          </w:p>
        </w:tc>
      </w:tr>
      <w:tr w:rsidR="00DC305E" w:rsidRPr="009A71E1">
        <w:trPr>
          <w:gridAfter w:val="1"/>
          <w:wAfter w:w="65" w:type="dxa"/>
          <w:trHeight w:val="628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5. Количество размещенных ценных бумаг.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5"/>
              <w:rPr>
                <w:b w:val="0"/>
              </w:rPr>
            </w:pPr>
            <w:r w:rsidRPr="009A71E1">
              <w:rPr>
                <w:b w:val="0"/>
              </w:rPr>
              <w:t>Размещено</w:t>
            </w:r>
          </w:p>
        </w:tc>
        <w:tc>
          <w:tcPr>
            <w:tcW w:w="2158" w:type="dxa"/>
            <w:gridSpan w:val="7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Количество,</w:t>
            </w:r>
            <w:r w:rsidRPr="009A71E1">
              <w:rPr>
                <w:iCs/>
                <w:sz w:val="22"/>
                <w:szCs w:val="22"/>
              </w:rPr>
              <w:br/>
              <w:t>шт.</w:t>
            </w:r>
          </w:p>
        </w:tc>
        <w:tc>
          <w:tcPr>
            <w:tcW w:w="1873" w:type="dxa"/>
            <w:gridSpan w:val="2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На сумму,</w:t>
            </w:r>
            <w:r w:rsidRPr="009A71E1">
              <w:rPr>
                <w:iCs/>
                <w:sz w:val="22"/>
                <w:szCs w:val="22"/>
              </w:rPr>
              <w:br/>
              <w:t>рублей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369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валюту Российской Федерации</w:t>
            </w:r>
          </w:p>
        </w:tc>
        <w:tc>
          <w:tcPr>
            <w:tcW w:w="2158" w:type="dxa"/>
            <w:gridSpan w:val="7"/>
          </w:tcPr>
          <w:p w:rsidR="00DC305E" w:rsidRPr="009A71E1" w:rsidRDefault="00C67104" w:rsidP="00DC30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20</w:t>
            </w:r>
            <w:r w:rsidR="00DC305E" w:rsidRPr="009A71E1">
              <w:rPr>
                <w:sz w:val="22"/>
                <w:szCs w:val="22"/>
              </w:rPr>
              <w:t xml:space="preserve"> 000 000  </w:t>
            </w:r>
          </w:p>
        </w:tc>
        <w:tc>
          <w:tcPr>
            <w:tcW w:w="1873" w:type="dxa"/>
            <w:gridSpan w:val="2"/>
          </w:tcPr>
          <w:p w:rsidR="00DC305E" w:rsidRPr="009A71E1" w:rsidRDefault="00C67104" w:rsidP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50</w:t>
            </w:r>
            <w:r w:rsidR="00DC305E" w:rsidRPr="009A71E1">
              <w:rPr>
                <w:sz w:val="22"/>
                <w:szCs w:val="22"/>
              </w:rPr>
              <w:t xml:space="preserve">0 000 000 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373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иностранную валюту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557"/>
        </w:trPr>
        <w:tc>
          <w:tcPr>
            <w:tcW w:w="5648" w:type="dxa"/>
            <w:gridSpan w:val="7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банковское здание и иное имущество в неденежной форме - в разбивке по видам имущества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счет имущества кредитной организации - эмитента (капитализации собственных средств (капитала)) с разбивкой по счетам, на которых эти средства учитываются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360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счет конвертации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rPr>
          <w:gridAfter w:val="1"/>
          <w:wAfter w:w="65" w:type="dxa"/>
          <w:trHeight w:val="774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lastRenderedPageBreak/>
              <w:t xml:space="preserve">6. Общий объем поступлений за размещенные ценные бумаги </w:t>
            </w:r>
            <w:r w:rsidRPr="009A71E1">
              <w:rPr>
                <w:sz w:val="22"/>
                <w:szCs w:val="22"/>
              </w:rPr>
              <w:t>(в случае размещения ценных бумаг путем подписки), в том числе:</w:t>
            </w:r>
          </w:p>
        </w:tc>
      </w:tr>
      <w:tr w:rsidR="00DC305E" w:rsidRPr="009A71E1">
        <w:trPr>
          <w:gridAfter w:val="1"/>
          <w:wAfter w:w="65" w:type="dxa"/>
          <w:trHeight w:val="71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A71E1">
              <w:rPr>
                <w:bCs/>
                <w:i/>
                <w:iCs/>
                <w:sz w:val="22"/>
                <w:szCs w:val="22"/>
              </w:rPr>
              <w:t>А) Объем денежных сре</w:t>
            </w:r>
            <w:proofErr w:type="gramStart"/>
            <w:r w:rsidRPr="009A71E1">
              <w:rPr>
                <w:bCs/>
                <w:i/>
                <w:iCs/>
                <w:sz w:val="22"/>
                <w:szCs w:val="22"/>
              </w:rPr>
              <w:t>дств в в</w:t>
            </w:r>
            <w:proofErr w:type="gramEnd"/>
            <w:r w:rsidRPr="009A71E1">
              <w:rPr>
                <w:bCs/>
                <w:i/>
                <w:iCs/>
                <w:sz w:val="22"/>
                <w:szCs w:val="22"/>
              </w:rPr>
              <w:t>алюте Российской Федерации, внесенных в оплату размещенных ценных бумаг.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Объем денежных сре</w:t>
            </w:r>
            <w:proofErr w:type="gramStart"/>
            <w:r w:rsidRPr="009A71E1">
              <w:rPr>
                <w:bCs/>
                <w:iCs/>
                <w:sz w:val="22"/>
                <w:szCs w:val="22"/>
              </w:rPr>
              <w:t>дств в в</w:t>
            </w:r>
            <w:proofErr w:type="gramEnd"/>
            <w:r w:rsidRPr="009A71E1">
              <w:rPr>
                <w:bCs/>
                <w:iCs/>
                <w:sz w:val="22"/>
                <w:szCs w:val="22"/>
              </w:rPr>
              <w:t>алюте Российской Федерации, внесенных в оплату размещенных ценных бумаг, руб.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C67104" w:rsidP="00C67104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500</w:t>
            </w:r>
            <w:r w:rsidR="00DC305E" w:rsidRPr="009A71E1">
              <w:rPr>
                <w:sz w:val="22"/>
                <w:szCs w:val="22"/>
              </w:rPr>
              <w:t> 000 000 (</w:t>
            </w:r>
            <w:r w:rsidRPr="009A71E1">
              <w:rPr>
                <w:sz w:val="22"/>
                <w:szCs w:val="22"/>
              </w:rPr>
              <w:t xml:space="preserve">пятьсот </w:t>
            </w:r>
            <w:r w:rsidR="00DC305E" w:rsidRPr="009A71E1">
              <w:rPr>
                <w:sz w:val="22"/>
                <w:szCs w:val="22"/>
              </w:rPr>
              <w:t>миллионов) рублей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Накопительный счет №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15062F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301018103 00 00 00 00 1</w:t>
            </w:r>
            <w:r w:rsidR="003923B0" w:rsidRPr="009A71E1">
              <w:rPr>
                <w:bCs/>
                <w:iCs/>
                <w:sz w:val="22"/>
                <w:szCs w:val="22"/>
              </w:rPr>
              <w:t>21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Подразделение Банка России, где он открыт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15062F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ОПЕРУ МГТУ Банка России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Перечислению в уставный капитал подлежит, руб.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500 000 000 (пятьсот миллионов) рублей</w:t>
            </w:r>
          </w:p>
        </w:tc>
      </w:tr>
      <w:tr w:rsidR="00DC305E" w:rsidRPr="009A71E1">
        <w:trPr>
          <w:gridAfter w:val="1"/>
          <w:wAfter w:w="65" w:type="dxa"/>
          <w:trHeight w:val="301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DC305E" w:rsidRPr="009A71E1">
        <w:trPr>
          <w:gridAfter w:val="1"/>
          <w:wAfter w:w="65" w:type="dxa"/>
          <w:trHeight w:val="71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A71E1">
              <w:rPr>
                <w:bCs/>
                <w:i/>
                <w:iCs/>
                <w:sz w:val="22"/>
                <w:szCs w:val="22"/>
              </w:rPr>
              <w:t>Б) Объем денежных средств в иностранной</w:t>
            </w:r>
            <w:r w:rsidRPr="009A71E1">
              <w:rPr>
                <w:sz w:val="22"/>
                <w:szCs w:val="22"/>
              </w:rPr>
              <w:t xml:space="preserve"> </w:t>
            </w:r>
            <w:r w:rsidRPr="009A71E1">
              <w:rPr>
                <w:bCs/>
                <w:i/>
                <w:iCs/>
                <w:sz w:val="22"/>
                <w:szCs w:val="22"/>
              </w:rPr>
              <w:t>валюте, внесенных в оплату размещенных ценных бумаг.</w:t>
            </w:r>
          </w:p>
        </w:tc>
      </w:tr>
      <w:tr w:rsidR="00DC305E" w:rsidRPr="009A71E1">
        <w:trPr>
          <w:gridAfter w:val="1"/>
          <w:wAfter w:w="65" w:type="dxa"/>
          <w:trHeight w:val="489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Денежные средства в иностранной валюте в оплату размещенных ценных бумаг не вносились</w:t>
            </w:r>
          </w:p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DC305E" w:rsidRPr="009A71E1">
        <w:trPr>
          <w:gridAfter w:val="1"/>
          <w:wAfter w:w="65" w:type="dxa"/>
          <w:trHeight w:val="666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i/>
                <w:iCs/>
                <w:sz w:val="22"/>
                <w:szCs w:val="22"/>
              </w:rPr>
            </w:pPr>
            <w:r w:rsidRPr="009A71E1">
              <w:rPr>
                <w:bCs/>
                <w:i/>
                <w:iCs/>
                <w:sz w:val="22"/>
                <w:szCs w:val="22"/>
              </w:rPr>
              <w:t>В) Стоимость банковского здания и/или иного имущества,  внесенного в оплату акций, выраженная в валюте Российской Федерации:</w:t>
            </w:r>
          </w:p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Банковское здание и/или иное имущество в оплату размещенных ценных бумаг не вносились</w:t>
            </w:r>
          </w:p>
        </w:tc>
      </w:tr>
      <w:tr w:rsidR="00DC305E" w:rsidRPr="009A71E1">
        <w:trPr>
          <w:gridAfter w:val="1"/>
          <w:wAfter w:w="65" w:type="dxa"/>
          <w:trHeight w:val="72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7. Доля размещенных и неразмещенных ценных бумаг выпуска.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 w:rsidP="009F62EA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882" w:type="dxa"/>
            <w:gridSpan w:val="8"/>
            <w:tcBorders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 xml:space="preserve">Доля размещенных </w:t>
            </w:r>
            <w:r w:rsidRPr="009A71E1">
              <w:rPr>
                <w:iCs/>
                <w:sz w:val="22"/>
                <w:szCs w:val="22"/>
              </w:rPr>
              <w:br/>
              <w:t>ценных бумаг, %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 xml:space="preserve">Доля неразмещенных </w:t>
            </w:r>
            <w:r w:rsidRPr="009A71E1">
              <w:rPr>
                <w:iCs/>
                <w:sz w:val="22"/>
                <w:szCs w:val="22"/>
              </w:rPr>
              <w:br/>
              <w:t>ценных бумаг, %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 w:rsidP="009F62E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2882" w:type="dxa"/>
            <w:gridSpan w:val="8"/>
            <w:tcBorders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C305E" w:rsidRPr="009A71E1">
        <w:trPr>
          <w:gridAfter w:val="1"/>
          <w:wAfter w:w="65" w:type="dxa"/>
          <w:trHeight w:val="573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rPr>
                <w:bCs/>
                <w:sz w:val="22"/>
                <w:szCs w:val="22"/>
              </w:rPr>
            </w:pPr>
          </w:p>
        </w:tc>
      </w:tr>
      <w:tr w:rsidR="00DC305E" w:rsidRPr="009A71E1">
        <w:trPr>
          <w:gridAfter w:val="1"/>
          <w:wAfter w:w="65" w:type="dxa"/>
          <w:trHeight w:val="543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3B0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8. Расчет обязательных нормативов</w:t>
            </w:r>
          </w:p>
          <w:p w:rsidR="003923B0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Данная информация не указывается в отчете об итогах выпуска ценных бумаг при создании путем учреждения.</w:t>
            </w:r>
          </w:p>
          <w:p w:rsidR="003923B0" w:rsidRPr="009A71E1" w:rsidRDefault="003923B0" w:rsidP="009F62EA">
            <w:pPr>
              <w:rPr>
                <w:bCs/>
                <w:sz w:val="22"/>
                <w:szCs w:val="22"/>
              </w:rPr>
            </w:pPr>
          </w:p>
          <w:p w:rsidR="00DC305E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 xml:space="preserve"> 9. </w:t>
            </w:r>
            <w:r w:rsidR="00DC305E" w:rsidRPr="009A71E1">
              <w:rPr>
                <w:bCs/>
                <w:sz w:val="22"/>
                <w:szCs w:val="22"/>
              </w:rPr>
              <w:t>Информация об учредителях (акционерах) - нерезидентах.</w:t>
            </w:r>
          </w:p>
        </w:tc>
      </w:tr>
      <w:tr w:rsidR="00DC305E" w:rsidRPr="009A71E1">
        <w:trPr>
          <w:gridAfter w:val="1"/>
          <w:wAfter w:w="65" w:type="dxa"/>
          <w:trHeight w:val="126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ind w:firstLine="437"/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Данный пункт утратил силу в связи с вступлением в силу Указания ЦБР от 28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A71E1">
                <w:rPr>
                  <w:sz w:val="22"/>
                  <w:szCs w:val="22"/>
                </w:rPr>
                <w:t>2007 г</w:t>
              </w:r>
            </w:smartTag>
            <w:r w:rsidRPr="009A71E1">
              <w:rPr>
                <w:sz w:val="22"/>
                <w:szCs w:val="22"/>
              </w:rPr>
              <w:t>. № 1810-У «О внесении изменений в Инструкцию Банка России от 10 марта 2006 года N 128-И «О правилах выпуска и регистрации ценных бумаг кредитными организациями на территории Российской Федерации».</w:t>
            </w:r>
          </w:p>
        </w:tc>
      </w:tr>
      <w:tr w:rsidR="00DC305E" w:rsidRPr="009A71E1">
        <w:trPr>
          <w:gridAfter w:val="1"/>
          <w:wAfter w:w="65" w:type="dxa"/>
          <w:trHeight w:val="660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9</w:t>
            </w:r>
            <w:r w:rsidR="00DC305E" w:rsidRPr="009A71E1">
              <w:rPr>
                <w:bCs/>
                <w:sz w:val="22"/>
                <w:szCs w:val="22"/>
              </w:rPr>
              <w:t>. Сведения о лицах, зарегистрированных в реестре акционеров кредитной организации – эмитента.</w:t>
            </w:r>
          </w:p>
        </w:tc>
      </w:tr>
      <w:tr w:rsidR="00DC305E" w:rsidRPr="009A71E1">
        <w:trPr>
          <w:trHeight w:val="315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Указывается по каждому акционеру</w:t>
            </w:r>
          </w:p>
        </w:tc>
      </w:tr>
      <w:tr w:rsidR="00DC305E" w:rsidRPr="009A71E1">
        <w:trPr>
          <w:trHeight w:val="885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 w:rsidP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Акционерное общество «УРИ</w:t>
            </w:r>
            <w:r w:rsidR="00DC305E" w:rsidRPr="009A71E1">
              <w:rPr>
                <w:sz w:val="22"/>
                <w:szCs w:val="22"/>
              </w:rPr>
              <w:t xml:space="preserve"> Банк» </w:t>
            </w:r>
          </w:p>
        </w:tc>
      </w:tr>
      <w:tr w:rsidR="00DC305E" w:rsidRPr="009A71E1">
        <w:trPr>
          <w:trHeight w:val="510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 </w:t>
            </w:r>
          </w:p>
        </w:tc>
      </w:tr>
      <w:tr w:rsidR="00DC305E" w:rsidRPr="009A71E1">
        <w:trPr>
          <w:trHeight w:val="435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Республика Корея, город Сеул, </w:t>
            </w:r>
            <w:proofErr w:type="spellStart"/>
            <w:r w:rsidRPr="009A71E1">
              <w:rPr>
                <w:sz w:val="22"/>
                <w:szCs w:val="22"/>
              </w:rPr>
              <w:t>Джунг-Гу</w:t>
            </w:r>
            <w:proofErr w:type="spellEnd"/>
            <w:r w:rsidRPr="009A71E1">
              <w:rPr>
                <w:sz w:val="22"/>
                <w:szCs w:val="22"/>
              </w:rPr>
              <w:t xml:space="preserve">, Хуе </w:t>
            </w:r>
            <w:proofErr w:type="spellStart"/>
            <w:r w:rsidRPr="009A71E1">
              <w:rPr>
                <w:sz w:val="22"/>
                <w:szCs w:val="22"/>
              </w:rPr>
              <w:t>Хён</w:t>
            </w:r>
            <w:proofErr w:type="spellEnd"/>
            <w:r w:rsidRPr="009A71E1">
              <w:rPr>
                <w:sz w:val="22"/>
                <w:szCs w:val="22"/>
              </w:rPr>
              <w:t xml:space="preserve"> донг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9A71E1">
                <w:rPr>
                  <w:sz w:val="22"/>
                  <w:szCs w:val="22"/>
                </w:rPr>
                <w:t>1 га</w:t>
              </w:r>
            </w:smartTag>
            <w:r w:rsidRPr="009A71E1">
              <w:rPr>
                <w:sz w:val="22"/>
                <w:szCs w:val="22"/>
              </w:rPr>
              <w:t xml:space="preserve"> 203</w:t>
            </w:r>
          </w:p>
        </w:tc>
      </w:tr>
      <w:tr w:rsidR="00DC305E" w:rsidRPr="009A71E1">
        <w:trPr>
          <w:trHeight w:val="660"/>
        </w:trPr>
        <w:tc>
          <w:tcPr>
            <w:tcW w:w="6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Доля участника (акционера) кредитной организации - эмитента в уставном капитале кредитной организации – эмитента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99.999995 </w:t>
            </w:r>
            <w:r w:rsidR="00160970" w:rsidRPr="009A71E1">
              <w:rPr>
                <w:sz w:val="22"/>
                <w:szCs w:val="22"/>
              </w:rPr>
              <w:t>%</w:t>
            </w:r>
          </w:p>
        </w:tc>
      </w:tr>
      <w:tr w:rsidR="00DC305E" w:rsidRPr="009A71E1">
        <w:trPr>
          <w:trHeight w:val="630"/>
        </w:trPr>
        <w:tc>
          <w:tcPr>
            <w:tcW w:w="6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lastRenderedPageBreak/>
              <w:t>Доля принадлежащих ему обыкновенных акций кредитной организации - эмитента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99.999995 </w:t>
            </w:r>
            <w:r w:rsidR="004D4501" w:rsidRPr="009A71E1">
              <w:rPr>
                <w:sz w:val="22"/>
                <w:szCs w:val="22"/>
              </w:rPr>
              <w:t>%</w:t>
            </w:r>
          </w:p>
        </w:tc>
      </w:tr>
      <w:tr w:rsidR="00DC305E" w:rsidRPr="009A71E1">
        <w:trPr>
          <w:trHeight w:val="660"/>
        </w:trPr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sz w:val="22"/>
                <w:szCs w:val="22"/>
              </w:rPr>
            </w:pPr>
            <w:proofErr w:type="gramStart"/>
            <w:r w:rsidRPr="009A71E1">
              <w:rPr>
                <w:sz w:val="22"/>
                <w:szCs w:val="22"/>
              </w:rPr>
              <w:t xml:space="preserve">Доля участия в уставном капитале кредитной организации – эмитента акционера, на имя которого зарегистрированы именные ценные бумаги, конвертируемые в акции кредитной организации - эмитента, если в результате конвертации в совокупности с акциями, уже зарегистрированными на имя данного акционера количество акций, зарегистрированных на имя указанного акционера, составит не менее чем 2 процента уставного капитала кредитной организации - эмитента </w:t>
            </w:r>
            <w:proofErr w:type="gramEnd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  <w:tr w:rsidR="00DC305E" w:rsidRPr="009A71E1">
        <w:trPr>
          <w:trHeight w:val="630"/>
        </w:trPr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proofErr w:type="gramStart"/>
            <w:r w:rsidRPr="009A71E1">
              <w:rPr>
                <w:sz w:val="22"/>
                <w:szCs w:val="22"/>
              </w:rPr>
              <w:t>Доля принадлежащих обыкновенных акций кредитной организации - эмитента акционера, на имя которого зарегистрированы именные ценные бумаги, конвертируемые в обыкновенные акции кредитной организации - эмитента, если в результате конвертации в совокупности с обыкновенными акциями, уже зарегистрированными на имя данного акционера, количество обыкновенных акций, зарегистрированных на имя указанного акционера, составит не менее чем 2 процента обыкновенных акций кредитной организации - эмитента, с указанием доли принадлежащих</w:t>
            </w:r>
            <w:proofErr w:type="gramEnd"/>
            <w:r w:rsidRPr="009A71E1">
              <w:rPr>
                <w:sz w:val="22"/>
                <w:szCs w:val="22"/>
              </w:rPr>
              <w:t xml:space="preserve"> им обыкновенных акций кредитной организации - эмитента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  <w:tr w:rsidR="00DC305E" w:rsidRPr="009A71E1">
        <w:trPr>
          <w:gridAfter w:val="1"/>
          <w:wAfter w:w="65" w:type="dxa"/>
          <w:trHeight w:val="35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C305E" w:rsidRPr="009F62EA" w:rsidRDefault="00DC305E">
            <w:pPr>
              <w:jc w:val="both"/>
              <w:rPr>
                <w:i/>
                <w:sz w:val="22"/>
                <w:szCs w:val="22"/>
              </w:rPr>
            </w:pPr>
            <w:r w:rsidRPr="009F62EA">
              <w:rPr>
                <w:i/>
                <w:sz w:val="22"/>
                <w:szCs w:val="22"/>
              </w:rPr>
              <w:t xml:space="preserve">В отношении указанных лиц также необходимо привести </w:t>
            </w:r>
            <w:r w:rsidRPr="009F62EA">
              <w:rPr>
                <w:bCs/>
                <w:i/>
                <w:iCs/>
                <w:sz w:val="22"/>
                <w:szCs w:val="22"/>
              </w:rPr>
              <w:t>информацию об их акционерах (участниках), владеющих не менее чем 20 процентами долей участия или обыкновенных акций в их уставном капитале</w:t>
            </w:r>
            <w:r w:rsidRPr="009F62EA">
              <w:rPr>
                <w:i/>
                <w:sz w:val="22"/>
                <w:szCs w:val="22"/>
              </w:rPr>
              <w:t>.</w:t>
            </w:r>
          </w:p>
        </w:tc>
      </w:tr>
      <w:tr w:rsidR="00DC305E" w:rsidRPr="009A71E1">
        <w:trPr>
          <w:gridAfter w:val="1"/>
          <w:wAfter w:w="65" w:type="dxa"/>
          <w:trHeight w:val="94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</w:rPr>
              <w:t xml:space="preserve">Финансовая Группа Ури </w:t>
            </w:r>
          </w:p>
        </w:tc>
      </w:tr>
      <w:tr w:rsidR="00DC305E" w:rsidRPr="009A71E1">
        <w:trPr>
          <w:gridAfter w:val="1"/>
          <w:wAfter w:w="65" w:type="dxa"/>
          <w:trHeight w:val="660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Сокращенное наименование (для юридических лиц - коммерческих организаций)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</w:p>
        </w:tc>
      </w:tr>
      <w:tr w:rsidR="00DC305E" w:rsidRPr="009A71E1">
        <w:trPr>
          <w:gridAfter w:val="1"/>
          <w:wAfter w:w="65" w:type="dxa"/>
          <w:trHeight w:val="450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</w:p>
        </w:tc>
      </w:tr>
      <w:tr w:rsidR="00DC305E" w:rsidRPr="009A71E1" w:rsidTr="009A71E1">
        <w:trPr>
          <w:gridAfter w:val="1"/>
          <w:wAfter w:w="65" w:type="dxa"/>
          <w:trHeight w:val="643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 w:rsidP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100-792, </w:t>
            </w:r>
            <w:r w:rsidR="000F4E5C" w:rsidRPr="009A71E1">
              <w:rPr>
                <w:sz w:val="22"/>
                <w:szCs w:val="22"/>
              </w:rPr>
              <w:t xml:space="preserve">Республика Корея, город Сеул, </w:t>
            </w:r>
            <w:proofErr w:type="spellStart"/>
            <w:r w:rsidRPr="009A71E1">
              <w:rPr>
                <w:sz w:val="22"/>
                <w:szCs w:val="22"/>
              </w:rPr>
              <w:t>Джунг-Г</w:t>
            </w:r>
            <w:r w:rsidR="000870BE" w:rsidRPr="009A71E1">
              <w:rPr>
                <w:sz w:val="22"/>
                <w:szCs w:val="22"/>
              </w:rPr>
              <w:t>у</w:t>
            </w:r>
            <w:proofErr w:type="spellEnd"/>
            <w:r w:rsidR="000870BE" w:rsidRPr="009A71E1">
              <w:rPr>
                <w:sz w:val="22"/>
                <w:szCs w:val="22"/>
              </w:rPr>
              <w:t xml:space="preserve">, </w:t>
            </w:r>
            <w:r w:rsidRPr="009A71E1">
              <w:rPr>
                <w:sz w:val="22"/>
                <w:szCs w:val="22"/>
              </w:rPr>
              <w:t xml:space="preserve">Хуе </w:t>
            </w:r>
            <w:proofErr w:type="spellStart"/>
            <w:r w:rsidRPr="009A71E1">
              <w:rPr>
                <w:sz w:val="22"/>
                <w:szCs w:val="22"/>
              </w:rPr>
              <w:t>Хён</w:t>
            </w:r>
            <w:proofErr w:type="spellEnd"/>
            <w:r w:rsidRPr="009A71E1">
              <w:rPr>
                <w:sz w:val="22"/>
                <w:szCs w:val="22"/>
              </w:rPr>
              <w:t xml:space="preserve"> донг 1 га 203</w:t>
            </w:r>
          </w:p>
        </w:tc>
      </w:tr>
      <w:tr w:rsidR="00DC305E" w:rsidRPr="009A71E1">
        <w:trPr>
          <w:gridAfter w:val="1"/>
          <w:wAfter w:w="65" w:type="dxa"/>
          <w:trHeight w:val="930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Доля в уставном (складочном) капитале (паевом фонде) акционера (номинального держателя), владеющего не менее чем 5% обыкновенных акций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100%</w:t>
            </w:r>
          </w:p>
        </w:tc>
      </w:tr>
      <w:tr w:rsidR="00DC305E" w:rsidRPr="009A71E1">
        <w:trPr>
          <w:gridAfter w:val="1"/>
          <w:wAfter w:w="65" w:type="dxa"/>
          <w:trHeight w:val="435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100%</w:t>
            </w:r>
          </w:p>
        </w:tc>
      </w:tr>
      <w:tr w:rsidR="00DC305E" w:rsidRPr="009A71E1">
        <w:trPr>
          <w:gridAfter w:val="1"/>
          <w:wAfter w:w="65" w:type="dxa"/>
          <w:trHeight w:val="390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Доля в уставном  капитале  кредитной организации – эмитента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  <w:tr w:rsidR="00DC305E" w:rsidRPr="009A71E1">
        <w:trPr>
          <w:gridAfter w:val="1"/>
          <w:wAfter w:w="65" w:type="dxa"/>
          <w:trHeight w:val="360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</w:tbl>
    <w:p w:rsidR="00FE254B" w:rsidRPr="009A71E1" w:rsidRDefault="00FE254B">
      <w:pPr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10. Информация о реестродержателе: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Полное фирменное наименование - Закрытое акционерное общество «Ури Банк»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Сокращенное фирменное наименование - ЗАО «Ури Банк»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Место нахождения - Росси</w:t>
      </w:r>
      <w:r w:rsidR="003B78CB">
        <w:rPr>
          <w:sz w:val="22"/>
          <w:szCs w:val="22"/>
        </w:rPr>
        <w:t>я</w:t>
      </w:r>
      <w:r w:rsidRPr="009A71E1">
        <w:rPr>
          <w:sz w:val="22"/>
          <w:szCs w:val="22"/>
        </w:rPr>
        <w:t>, г. Москва, Новинский бульвар, д. 31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Номер лицензии профессионального участника рынка ценных бумаг на осуществление деятельности по ведению реестра</w:t>
      </w:r>
      <w:r w:rsidRPr="009A71E1">
        <w:rPr>
          <w:sz w:val="22"/>
          <w:szCs w:val="22"/>
        </w:rPr>
        <w:tab/>
        <w:t xml:space="preserve"> Кредитная организация – эмитент самостоятельно осуществляет ведение реестра, лицензия отсутствует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Дата выдачи лицензии </w:t>
      </w:r>
      <w:r w:rsidRPr="009A71E1">
        <w:rPr>
          <w:sz w:val="22"/>
          <w:szCs w:val="22"/>
        </w:rPr>
        <w:tab/>
        <w:t xml:space="preserve"> -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Срок действия лицензии</w:t>
      </w:r>
      <w:r w:rsidRPr="009A71E1">
        <w:rPr>
          <w:sz w:val="22"/>
          <w:szCs w:val="22"/>
        </w:rPr>
        <w:tab/>
        <w:t xml:space="preserve"> -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Орган, выдавший лицензию</w:t>
      </w:r>
      <w:r w:rsidRPr="009A71E1">
        <w:rPr>
          <w:sz w:val="22"/>
          <w:szCs w:val="22"/>
        </w:rPr>
        <w:tab/>
        <w:t xml:space="preserve"> -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Номер контактного телефона (факса)</w:t>
      </w:r>
      <w:r w:rsidRPr="009A71E1">
        <w:rPr>
          <w:sz w:val="22"/>
          <w:szCs w:val="22"/>
        </w:rPr>
        <w:tab/>
        <w:t xml:space="preserve"> (495) 783-97-87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Обязательное хранение в депозитарии не предусмотрено.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11. Права владельца, закрепленные ценной бумагой.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11.1. Права, предоставляемые акционерам обыкновенными акциями: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участвовать в работе Общего собрания акционеров с правом голоса по всем вопросам его компетенции;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получать дивиденды;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lastRenderedPageBreak/>
        <w:t xml:space="preserve">- получать в случае ликвидации Банка часть его имущества, оставшегося после удовлетворения претензий кредиторов Банка и расчетов с держателями привилегированных акций, пропорционально доле имеющихся у них акций в Уставном капитале Банка;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знакомиться с информацией о деятельности Банка и его документами, открытыми в соответствии с действующим законодательством для ознакомления;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иные права, предоставленные акционеру в соответствии с действующим законодательством Российской Федерации и Уставом.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11.2. </w:t>
      </w:r>
      <w:proofErr w:type="gramStart"/>
      <w:r w:rsidRPr="009A71E1">
        <w:rPr>
          <w:sz w:val="22"/>
          <w:szCs w:val="22"/>
        </w:rPr>
        <w:t>Ограничение максимального числа голосов, принадлежащих одному акционер):</w:t>
      </w:r>
      <w:proofErr w:type="gramEnd"/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Ограничение максимального числа голосов, принадлежащих одному акционеру, отсутствует.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В ходе эмиссии не предусматривается выпуск привилегированных акций.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Размещаемые ценные бумаги не являются конвертируемыми.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В ходе эмиссии не предусматривается выпуск облигаций.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В ходе эмиссии размещение опционов кредитной организации – эмитента не осуществляется.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12. Порядок удостоверения, уступки и осуществления прав, закрепленных ценной бумагой.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Решение о выпуске ценных бумаг является документом, удостоверяющим права, закрепленные ценной бумагой.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Права владельцев на ценные бумаги бездокументарной формы выпуска удостоверяются в системе ведения реестра - записями на лицевых счетах у держателя реестра или в случае учета прав на ценные бумаги в депозитарии - записями по счетам депо в депозитариях.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Право на именную бездокументарную ценную бумагу переходит к приобретателю: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приобретателя;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в случае учета прав на ценные бумаги в системе ведения реестра - с момента внесения приходной записи по лицевому счету приобретателя.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Права, закрепленные ценной бумагой, переходят к их приобретателю с момента перехода прав на эту ценную бумагу. Переход прав, закрепленных именной ценной бумагой, должен сопровождаться уведомлением держателя реестра, или депозитария, или номинального держателя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Осуществление прав по именным бездокументарным ценным бумагам производится кредитной организацией – эмитентом в отношении лиц, указанных в системе ведения реестра.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13. Способ размещения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Закрытая подписка.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Круг потенциальных приобретателей ценных бумаг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Приобретателями ценных бумаг являются следующие учредители кредитной организации-эмитента: Акционерное общество «УРИ Банк» и гражданин Республики Корея </w:t>
      </w:r>
      <w:proofErr w:type="spellStart"/>
      <w:r w:rsidRPr="009A71E1">
        <w:rPr>
          <w:sz w:val="22"/>
          <w:szCs w:val="22"/>
        </w:rPr>
        <w:t>Чун</w:t>
      </w:r>
      <w:proofErr w:type="spellEnd"/>
      <w:r w:rsidRPr="009A71E1">
        <w:rPr>
          <w:sz w:val="22"/>
          <w:szCs w:val="22"/>
        </w:rPr>
        <w:t xml:space="preserve"> Дон </w:t>
      </w:r>
      <w:proofErr w:type="spellStart"/>
      <w:r w:rsidRPr="009A71E1">
        <w:rPr>
          <w:sz w:val="22"/>
          <w:szCs w:val="22"/>
        </w:rPr>
        <w:t>Сик</w:t>
      </w:r>
      <w:proofErr w:type="spellEnd"/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14. Порядок размещения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14.1. Порядок и условия заключения договоров.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размещаются среди учредителей на основании договоров купли-продажи ценных бумаг, заключенных между Банком и приобретателями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15. Наличие или отсутствие возможности осуществления преимущественного права на приобретение ценных бумаг.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Отсутствует возможность осуществления преимущественного права на приобретение ценных бумаг. Ценные бумаги размещаются среди учредителей кредитной организации-эмитента.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16. Информация о лице, организующем проведение торгов по размещению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не размещаются посредством подписки путем проведения торгов.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17. Информация о привлекаемых к размещению ценных бумаг посредниках.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Размещение ценных бумаг осуществляется без привлечения профессиональных участников рынка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18. Условия размещения кредитной организацией - эмитентом акций, ценных бумаг, конвертируемых в акции, и опционов кредитной организации - эмитента путем закрытой подписки </w:t>
      </w:r>
      <w:r w:rsidRPr="009A71E1">
        <w:rPr>
          <w:sz w:val="22"/>
          <w:szCs w:val="22"/>
        </w:rPr>
        <w:lastRenderedPageBreak/>
        <w:t>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размещаются среди учредителей кредитной организации-эмитента принявших решение о её создании.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19. Условия оплаты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Оплата акций осуществляется в безналичном порядке на основании заключенных между Банком и приобретателями ценных бумаг договоров купли-продажи денежными средствами в валюте Российской Федерации.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Денежные средства, поступившие в оплату акций первого выпуска, аккумулируются на корреспондентском счете кредитной организации, открытом в Банке России после регистрации кредитной организации.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Приобретатели оплачивают акции за счет собственных средств.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Оплата акций иностранной валютой, банковским зданием и иным принадлежащим приобретателю имуществом в неденежной форме, а также за счет капитализации не осуществляется.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Акции банка считаются размещенными при условии их полной оплаты. Ценные бумаги должны быть оплачены в течение 30 дней с даты выдачи территориальным учреждением Банка России кредитной организации-эмитенту свидетельств</w:t>
      </w:r>
      <w:proofErr w:type="gramStart"/>
      <w:r w:rsidRPr="009A71E1">
        <w:rPr>
          <w:sz w:val="22"/>
          <w:szCs w:val="22"/>
        </w:rPr>
        <w:t>а о её</w:t>
      </w:r>
      <w:proofErr w:type="gramEnd"/>
      <w:r w:rsidRPr="009A71E1">
        <w:rPr>
          <w:sz w:val="22"/>
          <w:szCs w:val="22"/>
        </w:rPr>
        <w:t xml:space="preserve"> государственной  регистрации.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20. Порядок распределения акций среди акционеров.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выпуска размещаются среди учредителей кредитной организации-эмитента по закрытой подписке.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21. Доля ценных бумаг, при </w:t>
      </w:r>
      <w:proofErr w:type="spellStart"/>
      <w:r w:rsidRPr="009A71E1">
        <w:rPr>
          <w:sz w:val="22"/>
          <w:szCs w:val="22"/>
        </w:rPr>
        <w:t>неразмещении</w:t>
      </w:r>
      <w:proofErr w:type="spellEnd"/>
      <w:r w:rsidRPr="009A71E1">
        <w:rPr>
          <w:sz w:val="22"/>
          <w:szCs w:val="22"/>
        </w:rPr>
        <w:t xml:space="preserve"> которой выпуск (дополнительный выпуск) ценных бумаг считается несостоявшимся, а также порядок возврата средств, переданных в оплату ценных бумаг выпуска (дополнительного выпуска), в случае признания его несостоявшимся.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Доля ценных бумаг, при </w:t>
      </w:r>
      <w:proofErr w:type="spellStart"/>
      <w:r w:rsidRPr="009A71E1">
        <w:rPr>
          <w:sz w:val="22"/>
          <w:szCs w:val="22"/>
        </w:rPr>
        <w:t>неразмещении</w:t>
      </w:r>
      <w:proofErr w:type="spellEnd"/>
      <w:r w:rsidRPr="009A71E1">
        <w:rPr>
          <w:sz w:val="22"/>
          <w:szCs w:val="22"/>
        </w:rPr>
        <w:t xml:space="preserve"> которой выпуск ценных бумаг считается несостоявшимся, не установлена.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Порядок возврата средств, переданных в оплату ценных бумаг выпуска (дополнительного выпуска), в случае признания его </w:t>
      </w:r>
      <w:proofErr w:type="gramStart"/>
      <w:r w:rsidRPr="009A71E1">
        <w:rPr>
          <w:sz w:val="22"/>
          <w:szCs w:val="22"/>
        </w:rPr>
        <w:t>несостоявшимся</w:t>
      </w:r>
      <w:proofErr w:type="gramEnd"/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В случае признания выпуска ценных бумаг несостоявшимся денежные средства учредителей, аккумулированные на корреспондентском счете открытом  кредитной организации-эмитенту, должны быть переведены на счета, с которых они поступили.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22. Для облигаций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В ходе эмиссии облигации не размещаются.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23. Доля опционов кредитной организации – эмитента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Условиями выпуска не предусмотрен выпуск опционов кредитной организации - эмитента.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24. Конвертируемые ценные бумаги. Порядок, сроки и условия конвертации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В ходе эмиссии кредитной организацией – эмитентом не предусмотрен выпуск конвертируемых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25. Порядок и срок выплаты дохода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Порядок определения размера дивидендов.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В соответствии с </w:t>
      </w:r>
      <w:proofErr w:type="spellStart"/>
      <w:r w:rsidRPr="009A71E1">
        <w:rPr>
          <w:sz w:val="22"/>
          <w:szCs w:val="22"/>
        </w:rPr>
        <w:t>абз</w:t>
      </w:r>
      <w:proofErr w:type="spellEnd"/>
      <w:r w:rsidRPr="009A71E1">
        <w:rPr>
          <w:sz w:val="22"/>
          <w:szCs w:val="22"/>
        </w:rPr>
        <w:t>. 1 п.1 ст. 42 Федерального закона от 26.12.1995 № 208-ФЗ «Об акционерных обществах» кредитная организация-эмитент вправе по результатам первого квартала, полугодия, девяти месяцев финансового года и (или) по результатам финансового года принимать решения (объявлять) о выплате дивидендов по размещенным акциям.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Решение о выплате дивидендов, в том числе решение о размере дивиденда и форме его выплаты принимается общим собранием акционеров. Размер дивидендов не может быть больше рекомендованного Советом директоров Банка.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26. Порядок определения размера доходов по облигациям.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Кредитная организация – эмитент не предусматривает выпуск облигаций.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Календарный график событий, определяющий порядок выплаты доходов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lastRenderedPageBreak/>
        <w:t>Срок выплаты дивидендов определяется решением Общего собрания акционеров о выплате дивидендов и не должен превышать 60 дней со дня принятия решения о выплате дивидендов.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Список лиц, имеющих право получать дивиденды, составляется на дату составления списка лиц, имеющих право участвовать в Общем собрании акционеров, на котором принимается решение о выплате соответствующих дивидендов. Для составления списка лиц, имеющих право получения дивидендов, номинальный держатель акций представляет данные о лицах, в интересах которых он владеет акциями. Дата учета – дата составления списка лиц, имеющих право на получение дивидендов, определяется Советом директоров Банка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27. Порядок расчетов для получения доходов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Дивиденды выплачиваются из чистой прибыли кредитной организации-эмитента. Конкретный размер дивиденда рассчитывается исходя из доли  принадлежащих акционеру обыкновенных  бездокументарных акций кредитной организации-эмитента (доли участия). Доходы выплачиваются в безналичном порядке путем списания денежных сре</w:t>
      </w:r>
      <w:proofErr w:type="gramStart"/>
      <w:r w:rsidRPr="009A71E1">
        <w:rPr>
          <w:sz w:val="22"/>
          <w:szCs w:val="22"/>
        </w:rPr>
        <w:t>дств с к</w:t>
      </w:r>
      <w:proofErr w:type="gramEnd"/>
      <w:r w:rsidRPr="009A71E1">
        <w:rPr>
          <w:sz w:val="22"/>
          <w:szCs w:val="22"/>
        </w:rPr>
        <w:t>орреспондентского счета кредитной организации-эмитента  на счет акционера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28. Место выплаты доходов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Местом выплаты дохода признается место нахождения кредитной организации-эмитента.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Адрес кредитной организации-эмитента: 123242, г. Москва, Новинский бульвар, дом 31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29. Порядок раскрытия кредитной организацией - эмитентом информации о выпуске (дополнительном выпуске) ценных бумаг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У кредитной организации – эмитента отсутствует обязанность по раскрытию информации о выпуске 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«Кредитная организация – эмитент/или регистратор, осуществляющий ведение реестра владельцев именных ценных бумаг кредитной организации – эмитента, по требованию заинтересованного лица обязан предоставить ему копию настоящего решения о выпуске ценных бумаг за плату, не превышающую затраты на ее изготовление»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30.  «Кредитная организация – эмитент обязуется обеспечить права владельцев акций при соблюдении ими установленного законодательством Российской Федерации порядка осуществления этих прав».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31. Лица, предоставившие обеспечение по облигациям данного выпуска обязуются обеспечить исполнение обязатель</w:t>
      </w:r>
      <w:proofErr w:type="gramStart"/>
      <w:r w:rsidRPr="009A71E1">
        <w:rPr>
          <w:sz w:val="22"/>
          <w:szCs w:val="22"/>
        </w:rPr>
        <w:t>ств кр</w:t>
      </w:r>
      <w:proofErr w:type="gramEnd"/>
      <w:r w:rsidRPr="009A71E1">
        <w:rPr>
          <w:sz w:val="22"/>
          <w:szCs w:val="22"/>
        </w:rPr>
        <w:t>едитной организации - эмитента перед владельцами облигаций в случае отказа кредитной организации - эмитента от исполнения обязательств либо просрочки исполнения соответствующих обязательств по облигациям, в соответствии с условиями предоставляемого обеспечения.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Кредитной организацией – эмитентом не предусмотрен выпуск облигаций с обеспечением.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32. Иные сведения, предусмотренные законодательством Российской Федерации о ценных бумагах.</w:t>
      </w:r>
    </w:p>
    <w:p w:rsidR="00700885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Иных сведений не предоставляется.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</w:p>
    <w:p w:rsidR="003923B0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33. </w:t>
      </w:r>
      <w:r w:rsidR="003923B0" w:rsidRPr="009A71E1">
        <w:rPr>
          <w:sz w:val="22"/>
          <w:szCs w:val="22"/>
        </w:rPr>
        <w:t>Отчет об итогах выпуска ценных бумаг зарегистрирован департаментом лицензирования деятельности и финансового оздоровления кредитных организаций Банка России 04.12.2007 г.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Дата государственной регистрации выпуска (решения о выпуске ценных бумаг)  -  16.11.2007 г.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Дата утверждения </w:t>
      </w:r>
      <w:r w:rsidR="00671D87">
        <w:rPr>
          <w:sz w:val="22"/>
          <w:szCs w:val="22"/>
        </w:rPr>
        <w:t xml:space="preserve">Советом директоров Банка </w:t>
      </w:r>
      <w:r w:rsidRPr="009A71E1">
        <w:rPr>
          <w:sz w:val="22"/>
          <w:szCs w:val="22"/>
        </w:rPr>
        <w:t>Отчета об итогах выпуска ценных бумаг – 23.11.2007 г.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Дата утверждения решения о выпуске ценных бумаг – 11.05.2007 г.-</w:t>
      </w:r>
    </w:p>
    <w:p w:rsidR="00700885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На основании решения Общего собрания учредителей 22.03.2007 г. (Протокол № 1), 10.05.2007 г. (Протокол № 2).</w:t>
      </w:r>
    </w:p>
    <w:p w:rsidR="009A71E1" w:rsidRDefault="009A71E1" w:rsidP="009A71E1">
      <w:pPr>
        <w:jc w:val="both"/>
        <w:rPr>
          <w:sz w:val="22"/>
          <w:szCs w:val="22"/>
        </w:rPr>
      </w:pPr>
    </w:p>
    <w:p w:rsidR="009A71E1" w:rsidRPr="00243286" w:rsidRDefault="009A71E1" w:rsidP="009A71E1">
      <w:pPr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9A71E1">
        <w:rPr>
          <w:b/>
          <w:sz w:val="22"/>
          <w:szCs w:val="22"/>
        </w:rPr>
        <w:t>Дополнительная эмиссия ценных бумаг.</w:t>
      </w:r>
    </w:p>
    <w:tbl>
      <w:tblPr>
        <w:tblW w:w="873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89"/>
        <w:gridCol w:w="281"/>
        <w:gridCol w:w="1453"/>
        <w:gridCol w:w="98"/>
        <w:gridCol w:w="800"/>
        <w:gridCol w:w="341"/>
        <w:gridCol w:w="189"/>
        <w:gridCol w:w="192"/>
        <w:gridCol w:w="25"/>
        <w:gridCol w:w="333"/>
        <w:gridCol w:w="365"/>
        <w:gridCol w:w="309"/>
        <w:gridCol w:w="133"/>
        <w:gridCol w:w="151"/>
        <w:gridCol w:w="582"/>
        <w:gridCol w:w="224"/>
        <w:gridCol w:w="38"/>
        <w:gridCol w:w="245"/>
        <w:gridCol w:w="284"/>
        <w:gridCol w:w="33"/>
        <w:gridCol w:w="193"/>
        <w:gridCol w:w="325"/>
        <w:gridCol w:w="83"/>
        <w:gridCol w:w="285"/>
        <w:gridCol w:w="517"/>
        <w:gridCol w:w="284"/>
        <w:gridCol w:w="286"/>
        <w:gridCol w:w="165"/>
        <w:gridCol w:w="71"/>
        <w:gridCol w:w="46"/>
        <w:gridCol w:w="43"/>
        <w:gridCol w:w="76"/>
      </w:tblGrid>
      <w:tr w:rsidR="002D7620" w:rsidRPr="002D7620" w:rsidTr="00924A14">
        <w:trPr>
          <w:gridAfter w:val="1"/>
          <w:wAfter w:w="76" w:type="dxa"/>
          <w:trHeight w:val="541"/>
        </w:trPr>
        <w:tc>
          <w:tcPr>
            <w:tcW w:w="866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1. Вид, категория (тип) и форма ценных бумаг: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444" w:type="dxa"/>
            <w:gridSpan w:val="1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Вид, категория (тип) и иные идентификационные признаки, форма ценных бумаг</w:t>
            </w:r>
          </w:p>
        </w:tc>
        <w:tc>
          <w:tcPr>
            <w:tcW w:w="2298" w:type="dxa"/>
            <w:gridSpan w:val="11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2D7620">
              <w:rPr>
                <w:sz w:val="22"/>
                <w:szCs w:val="22"/>
              </w:rPr>
              <w:t>Именные</w:t>
            </w:r>
            <w:proofErr w:type="gramEnd"/>
            <w:r w:rsidRPr="002D7620">
              <w:rPr>
                <w:sz w:val="22"/>
                <w:szCs w:val="22"/>
              </w:rPr>
              <w:t xml:space="preserve"> или </w:t>
            </w:r>
            <w:r w:rsidRPr="002D7620">
              <w:rPr>
                <w:sz w:val="22"/>
                <w:szCs w:val="22"/>
              </w:rPr>
              <w:br/>
              <w:t>на предъявителя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444" w:type="dxa"/>
            <w:gridSpan w:val="15"/>
          </w:tcPr>
          <w:p w:rsidR="002D7620" w:rsidRPr="002D7620" w:rsidRDefault="002D7620" w:rsidP="009F62EA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Акции, обыкновенные,  бездокументарные</w:t>
            </w:r>
          </w:p>
        </w:tc>
        <w:tc>
          <w:tcPr>
            <w:tcW w:w="2298" w:type="dxa"/>
            <w:gridSpan w:val="11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именные</w:t>
            </w:r>
          </w:p>
        </w:tc>
      </w:tr>
      <w:tr w:rsidR="002D7620" w:rsidRPr="002D7620" w:rsidTr="00924A14">
        <w:trPr>
          <w:gridAfter w:val="1"/>
          <w:wAfter w:w="76" w:type="dxa"/>
          <w:trHeight w:val="570"/>
        </w:trPr>
        <w:tc>
          <w:tcPr>
            <w:tcW w:w="866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lastRenderedPageBreak/>
              <w:t>2. Даты начала и окончания размещения ценных бумаг.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Дата начала размещения</w:t>
            </w:r>
          </w:p>
        </w:tc>
        <w:tc>
          <w:tcPr>
            <w:tcW w:w="5742" w:type="dxa"/>
            <w:gridSpan w:val="26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30 октября 2013 года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5742" w:type="dxa"/>
            <w:gridSpan w:val="26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13 декабря 2013 года</w:t>
            </w:r>
          </w:p>
        </w:tc>
      </w:tr>
      <w:tr w:rsidR="002D7620" w:rsidRPr="002D7620" w:rsidTr="00924A14">
        <w:trPr>
          <w:gridAfter w:val="2"/>
          <w:wAfter w:w="119" w:type="dxa"/>
          <w:trHeight w:val="654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В соответствии с договором купли-продажи акций, датой окончания размещения акций дополнительной эмиссии является дата получения предварительного согласия Центрального банка Российской Федерации на приобретение акций кредитной организации.</w:t>
            </w:r>
          </w:p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3. Номинальная стоимость одной ценной бумаги.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962" w:type="dxa"/>
            <w:gridSpan w:val="17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Номинальная стоимость (руб.)</w:t>
            </w:r>
          </w:p>
        </w:tc>
        <w:tc>
          <w:tcPr>
            <w:tcW w:w="17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962" w:type="dxa"/>
            <w:gridSpan w:val="17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25 (Двадцать пять)</w:t>
            </w:r>
          </w:p>
        </w:tc>
        <w:tc>
          <w:tcPr>
            <w:tcW w:w="17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587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4. Фактическая цена размещения ценных бумаг (руб. или ед. иностранной валюты).</w:t>
            </w:r>
          </w:p>
        </w:tc>
      </w:tr>
      <w:tr w:rsidR="002D7620" w:rsidRPr="002D7620" w:rsidTr="00924A14">
        <w:trPr>
          <w:gridAfter w:val="2"/>
          <w:wAfter w:w="119" w:type="dxa"/>
          <w:trHeight w:val="27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в том числе для лиц, имевших преимущественное право приобретения размещаемых путем подписки ценных бумаг, с указанием количества ценных бумаг, размещенных по каждой из цен размещения.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9" w:type="dxa"/>
          <w:cantSplit/>
          <w:trHeight w:val="850"/>
        </w:trPr>
        <w:tc>
          <w:tcPr>
            <w:tcW w:w="2023" w:type="dxa"/>
            <w:gridSpan w:val="3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343" w:type="dxa"/>
            <w:gridSpan w:val="8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Фактическая цена размещения за рубли</w:t>
            </w:r>
          </w:p>
        </w:tc>
        <w:tc>
          <w:tcPr>
            <w:tcW w:w="2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Фактическая цена размещения за валюту</w:t>
            </w:r>
          </w:p>
        </w:tc>
        <w:tc>
          <w:tcPr>
            <w:tcW w:w="20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Количество ценных бумаг, размещенных  по указанной цене, шт.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9" w:type="dxa"/>
          <w:cantSplit/>
          <w:trHeight w:val="405"/>
        </w:trPr>
        <w:tc>
          <w:tcPr>
            <w:tcW w:w="2023" w:type="dxa"/>
            <w:gridSpan w:val="3"/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343" w:type="dxa"/>
            <w:gridSpan w:val="8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21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38 000 000  </w:t>
            </w:r>
          </w:p>
        </w:tc>
      </w:tr>
      <w:tr w:rsidR="002D7620" w:rsidRPr="002D7620" w:rsidTr="00924A14">
        <w:trPr>
          <w:gridAfter w:val="2"/>
          <w:wAfter w:w="119" w:type="dxa"/>
          <w:trHeight w:val="628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5. Количество размещенных ценных бумаг.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Размещено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Количество,</w:t>
            </w:r>
            <w:r w:rsidRPr="002D7620">
              <w:rPr>
                <w:iCs/>
                <w:sz w:val="22"/>
                <w:szCs w:val="22"/>
              </w:rPr>
              <w:br/>
              <w:t>шт.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На сумму,</w:t>
            </w:r>
            <w:r w:rsidRPr="002D7620">
              <w:rPr>
                <w:iCs/>
                <w:sz w:val="22"/>
                <w:szCs w:val="22"/>
              </w:rPr>
              <w:br/>
              <w:t>рублей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369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валюту Российской Федерации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38 000 000  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950 000 000 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373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иностранную валюту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557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банковское здание и иное имущество в неденежной форме - в разбивке по видам имущества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счет имущества кредитной организации - эмитента (капитализации собственных средств (капитала)) с разбивкой по счетам, на которых эти средства учитываются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360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счет конвертации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rPr>
          <w:gridAfter w:val="2"/>
          <w:wAfter w:w="119" w:type="dxa"/>
          <w:trHeight w:val="774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 xml:space="preserve">6. Общий объем поступлений за размещенные ценные бумаги </w:t>
            </w:r>
            <w:r w:rsidRPr="002D7620">
              <w:rPr>
                <w:sz w:val="22"/>
                <w:szCs w:val="22"/>
              </w:rPr>
              <w:t>(в случае размещения ценных бумаг путем подписки), в том числе:</w:t>
            </w:r>
          </w:p>
        </w:tc>
      </w:tr>
      <w:tr w:rsidR="002D7620" w:rsidRPr="002D7620" w:rsidTr="00924A14">
        <w:trPr>
          <w:gridAfter w:val="2"/>
          <w:wAfter w:w="119" w:type="dxa"/>
          <w:trHeight w:val="71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D7620">
              <w:rPr>
                <w:bCs/>
                <w:i/>
                <w:iCs/>
                <w:sz w:val="22"/>
                <w:szCs w:val="22"/>
              </w:rPr>
              <w:t>А) Объем денежных сре</w:t>
            </w:r>
            <w:proofErr w:type="gramStart"/>
            <w:r w:rsidRPr="002D7620">
              <w:rPr>
                <w:bCs/>
                <w:i/>
                <w:iCs/>
                <w:sz w:val="22"/>
                <w:szCs w:val="22"/>
              </w:rPr>
              <w:t>дств в в</w:t>
            </w:r>
            <w:proofErr w:type="gramEnd"/>
            <w:r w:rsidRPr="002D7620">
              <w:rPr>
                <w:bCs/>
                <w:i/>
                <w:iCs/>
                <w:sz w:val="22"/>
                <w:szCs w:val="22"/>
              </w:rPr>
              <w:t>алюте Российской Федерации, внесенных в оплату размещенных ценных бумаг.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lastRenderedPageBreak/>
              <w:t>Объем денежных сре</w:t>
            </w:r>
            <w:proofErr w:type="gramStart"/>
            <w:r w:rsidRPr="002D7620">
              <w:rPr>
                <w:bCs/>
                <w:iCs/>
                <w:sz w:val="22"/>
                <w:szCs w:val="22"/>
              </w:rPr>
              <w:t>дств в в</w:t>
            </w:r>
            <w:proofErr w:type="gramEnd"/>
            <w:r w:rsidRPr="002D7620">
              <w:rPr>
                <w:bCs/>
                <w:iCs/>
                <w:sz w:val="22"/>
                <w:szCs w:val="22"/>
              </w:rPr>
              <w:t>алюте Российской Федерации, внесенных в оплату размещенных ценных бумаг, руб.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950 000 000 (девятьсот пятьдесят миллионов) рублей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Накопительный счет №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301018103 00 00 00 00 163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Подразделение Банка России, где он открыт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ОПЕРУ МГТУ Банка России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Перечислению в уставный капитал подлежит, руб.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950 000 000 (девятьсот пятьдесят миллионов) рублей</w:t>
            </w:r>
          </w:p>
        </w:tc>
      </w:tr>
      <w:tr w:rsidR="002D7620" w:rsidRPr="002D7620" w:rsidTr="00924A14">
        <w:trPr>
          <w:gridAfter w:val="2"/>
          <w:wAfter w:w="119" w:type="dxa"/>
          <w:trHeight w:val="301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2D7620" w:rsidRPr="002D7620" w:rsidTr="00924A14">
        <w:trPr>
          <w:gridAfter w:val="2"/>
          <w:wAfter w:w="119" w:type="dxa"/>
          <w:trHeight w:val="71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D7620">
              <w:rPr>
                <w:bCs/>
                <w:i/>
                <w:iCs/>
                <w:sz w:val="22"/>
                <w:szCs w:val="22"/>
              </w:rPr>
              <w:t>Б) Объем денежных средств в иностранной</w:t>
            </w:r>
            <w:r w:rsidRPr="002D7620">
              <w:rPr>
                <w:sz w:val="22"/>
                <w:szCs w:val="22"/>
              </w:rPr>
              <w:t xml:space="preserve"> </w:t>
            </w:r>
            <w:r w:rsidRPr="002D7620">
              <w:rPr>
                <w:bCs/>
                <w:i/>
                <w:iCs/>
                <w:sz w:val="22"/>
                <w:szCs w:val="22"/>
              </w:rPr>
              <w:t>валюте, внесенных в оплату размещенных ценных бумаг.</w:t>
            </w:r>
          </w:p>
        </w:tc>
      </w:tr>
      <w:tr w:rsidR="002D7620" w:rsidRPr="002D7620" w:rsidTr="00924A14">
        <w:trPr>
          <w:gridAfter w:val="2"/>
          <w:wAfter w:w="119" w:type="dxa"/>
          <w:trHeight w:val="489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Денежные средства в иностранной валюте в оплату размещенных ценных бумаг не вносились</w:t>
            </w:r>
          </w:p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2D7620" w:rsidRPr="002D7620" w:rsidTr="00924A14">
        <w:trPr>
          <w:gridAfter w:val="2"/>
          <w:wAfter w:w="119" w:type="dxa"/>
          <w:trHeight w:val="666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D7620">
              <w:rPr>
                <w:bCs/>
                <w:i/>
                <w:iCs/>
                <w:sz w:val="22"/>
                <w:szCs w:val="22"/>
              </w:rPr>
              <w:t>В) Стоимость банковского здания и/или иного имущества,  внесенного в оплату акций, выраженная в валюте Российской Федерации:</w:t>
            </w:r>
          </w:p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Банковское здание и/или иное имущество в оплату размещенных ценных бумаг не вносились</w:t>
            </w:r>
          </w:p>
        </w:tc>
      </w:tr>
      <w:tr w:rsidR="002D7620" w:rsidRPr="002D7620" w:rsidTr="00924A14">
        <w:trPr>
          <w:gridAfter w:val="2"/>
          <w:wAfter w:w="119" w:type="dxa"/>
          <w:trHeight w:val="72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7. Доля размещенных и неразмещенных ценных бумаг выпуска.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882" w:type="dxa"/>
            <w:gridSpan w:val="12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 xml:space="preserve">Доля размещенных </w:t>
            </w:r>
            <w:r w:rsidRPr="002D7620">
              <w:rPr>
                <w:iCs/>
                <w:sz w:val="22"/>
                <w:szCs w:val="22"/>
              </w:rPr>
              <w:br/>
              <w:t>ценных бумаг, %</w:t>
            </w:r>
          </w:p>
        </w:tc>
        <w:tc>
          <w:tcPr>
            <w:tcW w:w="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 xml:space="preserve">Доля неразмещенных </w:t>
            </w:r>
            <w:r w:rsidRPr="002D7620">
              <w:rPr>
                <w:iCs/>
                <w:sz w:val="22"/>
                <w:szCs w:val="22"/>
              </w:rPr>
              <w:br/>
              <w:t>ценных бумаг, %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882" w:type="dxa"/>
            <w:gridSpan w:val="12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2D7620" w:rsidRPr="002D7620" w:rsidTr="00924A14">
        <w:trPr>
          <w:gridAfter w:val="2"/>
          <w:wAfter w:w="119" w:type="dxa"/>
          <w:trHeight w:val="573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8. Расчет обязательных нормативов</w:t>
            </w:r>
          </w:p>
        </w:tc>
      </w:tr>
      <w:tr w:rsidR="002D7620" w:rsidRPr="002D7620" w:rsidTr="00924A14">
        <w:trPr>
          <w:gridAfter w:val="2"/>
          <w:wAfter w:w="119" w:type="dxa"/>
          <w:trHeight w:val="359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(На дату составления отчета </w:t>
            </w:r>
            <w:proofErr w:type="gramStart"/>
            <w:r w:rsidRPr="002D7620">
              <w:rPr>
                <w:sz w:val="22"/>
                <w:szCs w:val="22"/>
              </w:rPr>
              <w:t>исходя из фактических его итогов, и предположения, что денежные средства, полученные при размещении ценных бумаг, будут</w:t>
            </w:r>
            <w:proofErr w:type="gramEnd"/>
            <w:r w:rsidRPr="002D7620">
              <w:rPr>
                <w:sz w:val="22"/>
                <w:szCs w:val="22"/>
              </w:rPr>
              <w:t xml:space="preserve"> разблокированы и зачислены в уставный капитал кредитной организацией - эмитентом в соответствии с целями выпуска.)</w:t>
            </w:r>
          </w:p>
        </w:tc>
      </w:tr>
      <w:tr w:rsidR="002D7620" w:rsidRPr="002D7620" w:rsidTr="00924A14">
        <w:trPr>
          <w:trHeight w:val="39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4"/>
            <w:tcBorders>
              <w:left w:val="nil"/>
              <w:right w:val="nil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924A14">
            <w:pPr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</w:rPr>
              <w:t>Дата</w:t>
            </w:r>
            <w:r w:rsidRPr="002D7620">
              <w:rPr>
                <w:sz w:val="22"/>
                <w:szCs w:val="22"/>
                <w:lang w:val="en-US"/>
              </w:rPr>
              <w:t xml:space="preserve"> 23.12.2013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924A1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2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Условное обозначение (номер) норматива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Название норматива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Допустимое значение норматива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Фактическое значение норматива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78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H1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Достаточности капитала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Min</w:t>
            </w:r>
            <w:proofErr w:type="spellEnd"/>
            <w:r w:rsidRPr="002D7620">
              <w:rPr>
                <w:sz w:val="22"/>
                <w:szCs w:val="22"/>
              </w:rPr>
              <w:t xml:space="preserve"> 10% (K&gt;5 </w:t>
            </w:r>
            <w:proofErr w:type="spellStart"/>
            <w:r w:rsidRPr="002D7620">
              <w:rPr>
                <w:sz w:val="22"/>
                <w:szCs w:val="22"/>
              </w:rPr>
              <w:t>млн</w:t>
            </w:r>
            <w:proofErr w:type="gramStart"/>
            <w:r w:rsidRPr="002D7620">
              <w:rPr>
                <w:sz w:val="22"/>
                <w:szCs w:val="22"/>
              </w:rPr>
              <w:t>.е</w:t>
            </w:r>
            <w:proofErr w:type="gramEnd"/>
            <w:r w:rsidRPr="002D7620">
              <w:rPr>
                <w:sz w:val="22"/>
                <w:szCs w:val="22"/>
              </w:rPr>
              <w:t>вро</w:t>
            </w:r>
            <w:proofErr w:type="spellEnd"/>
            <w:r w:rsidRPr="002D7620">
              <w:rPr>
                <w:sz w:val="22"/>
                <w:szCs w:val="22"/>
              </w:rPr>
              <w:t>)</w:t>
            </w:r>
          </w:p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Min</w:t>
            </w:r>
            <w:proofErr w:type="spellEnd"/>
            <w:r w:rsidRPr="002D7620">
              <w:rPr>
                <w:sz w:val="22"/>
                <w:szCs w:val="22"/>
              </w:rPr>
              <w:t xml:space="preserve"> 11% (K&lt;5 </w:t>
            </w:r>
            <w:proofErr w:type="spellStart"/>
            <w:r w:rsidRPr="002D7620">
              <w:rPr>
                <w:sz w:val="22"/>
                <w:szCs w:val="22"/>
              </w:rPr>
              <w:t>млн</w:t>
            </w:r>
            <w:proofErr w:type="gramStart"/>
            <w:r w:rsidRPr="002D7620">
              <w:rPr>
                <w:sz w:val="22"/>
                <w:szCs w:val="22"/>
              </w:rPr>
              <w:t>.е</w:t>
            </w:r>
            <w:proofErr w:type="gramEnd"/>
            <w:r w:rsidRPr="002D7620">
              <w:rPr>
                <w:sz w:val="22"/>
                <w:szCs w:val="22"/>
              </w:rPr>
              <w:t>вро</w:t>
            </w:r>
            <w:proofErr w:type="spellEnd"/>
            <w:r w:rsidRPr="002D7620">
              <w:rPr>
                <w:sz w:val="22"/>
                <w:szCs w:val="22"/>
              </w:rPr>
              <w:t>)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54.15%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6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</w:t>
            </w:r>
            <w:proofErr w:type="gramStart"/>
            <w:r w:rsidRPr="002D762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Мгновенной ликвидности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Min</w:t>
            </w:r>
            <w:proofErr w:type="spellEnd"/>
            <w:r w:rsidRPr="002D7620">
              <w:rPr>
                <w:sz w:val="22"/>
                <w:szCs w:val="22"/>
              </w:rPr>
              <w:t xml:space="preserve"> 15%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  <w:lang w:val="en-US"/>
              </w:rPr>
              <w:t>101,15</w:t>
            </w:r>
            <w:r w:rsidRPr="002D7620">
              <w:rPr>
                <w:sz w:val="22"/>
                <w:szCs w:val="22"/>
              </w:rPr>
              <w:t>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5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Н3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Текущей ликвидности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Min</w:t>
            </w:r>
            <w:proofErr w:type="spellEnd"/>
            <w:r w:rsidRPr="002D7620">
              <w:rPr>
                <w:sz w:val="22"/>
                <w:szCs w:val="22"/>
              </w:rPr>
              <w:t xml:space="preserve"> 50%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75,71%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5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</w:t>
            </w:r>
            <w:proofErr w:type="gramStart"/>
            <w:r w:rsidRPr="002D7620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Долгосрочной ликвидности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120%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14,76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8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</w:t>
            </w:r>
            <w:proofErr w:type="gramStart"/>
            <w:r w:rsidRPr="002D7620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Максимальный размер риска  на одного заемщика или группу связанных заемщиков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25%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9,59%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9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</w:t>
            </w:r>
            <w:proofErr w:type="gramStart"/>
            <w:r w:rsidRPr="002D7620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Максимальный размер крупных кредитных рисков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</w:t>
            </w: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800%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135,42%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8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H9.1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Максимальный размер кредитов, банковских гарантий и поручительств, предоставленных  акционерам (участникам)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50%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2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H10.1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Совокупная величина риска по инсайдерам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3%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0,68%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5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H12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Использование собственных сре</w:t>
            </w:r>
            <w:proofErr w:type="gramStart"/>
            <w:r w:rsidRPr="002D7620">
              <w:rPr>
                <w:sz w:val="22"/>
                <w:szCs w:val="22"/>
              </w:rPr>
              <w:t>дств дл</w:t>
            </w:r>
            <w:proofErr w:type="gramEnd"/>
            <w:r w:rsidRPr="002D7620">
              <w:rPr>
                <w:sz w:val="22"/>
                <w:szCs w:val="22"/>
              </w:rPr>
              <w:t>я приобретения акций  (долей) др. юр. лиц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25%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543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B8321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9. Информация об учредителях (акционерах) - нерезидентах.</w:t>
            </w:r>
          </w:p>
        </w:tc>
      </w:tr>
      <w:tr w:rsidR="002D7620" w:rsidRPr="002D7620" w:rsidTr="00924A14">
        <w:trPr>
          <w:gridAfter w:val="2"/>
          <w:wAfter w:w="119" w:type="dxa"/>
          <w:trHeight w:val="126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B8321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Данный пункт утратил силу в связи с вступлением в силу Указания ЦБР от 28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D7620">
                <w:rPr>
                  <w:sz w:val="22"/>
                  <w:szCs w:val="22"/>
                </w:rPr>
                <w:t>2007 г</w:t>
              </w:r>
            </w:smartTag>
            <w:r w:rsidRPr="002D7620">
              <w:rPr>
                <w:sz w:val="22"/>
                <w:szCs w:val="22"/>
              </w:rPr>
              <w:t>. № 1810-У «О внесении изменений в Инструкцию Банка России от 10 марта 2006 года N 128-И «О правилах выпуска и регистрации ценных бумаг кредитными организациями на территории Российской Федерации».</w:t>
            </w:r>
          </w:p>
        </w:tc>
      </w:tr>
      <w:tr w:rsidR="002D7620" w:rsidRPr="002D7620" w:rsidTr="00924A14">
        <w:trPr>
          <w:gridAfter w:val="2"/>
          <w:wAfter w:w="119" w:type="dxa"/>
          <w:trHeight w:val="660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10. Сведения о лицах, зарегистрированных в реестре акционеров кредитной организации – эмитента.</w:t>
            </w:r>
          </w:p>
        </w:tc>
      </w:tr>
      <w:tr w:rsidR="002D7620" w:rsidRPr="002D7620" w:rsidTr="00924A14">
        <w:trPr>
          <w:gridAfter w:val="1"/>
          <w:wAfter w:w="76" w:type="dxa"/>
          <w:trHeight w:val="315"/>
        </w:trPr>
        <w:tc>
          <w:tcPr>
            <w:tcW w:w="866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Указывается по каждому акционеру</w:t>
            </w:r>
          </w:p>
        </w:tc>
      </w:tr>
      <w:tr w:rsidR="002D7620" w:rsidRPr="002D7620" w:rsidTr="00924A14">
        <w:trPr>
          <w:gridAfter w:val="1"/>
          <w:wAfter w:w="76" w:type="dxa"/>
          <w:trHeight w:val="885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49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Акционерное общество «УРИ Банк» (</w:t>
            </w:r>
            <w:r w:rsidRPr="002D7620">
              <w:rPr>
                <w:sz w:val="22"/>
                <w:szCs w:val="22"/>
                <w:lang w:val="en-US"/>
              </w:rPr>
              <w:t>WOORI</w:t>
            </w:r>
            <w:r w:rsidRPr="002D7620">
              <w:rPr>
                <w:sz w:val="22"/>
                <w:szCs w:val="22"/>
              </w:rPr>
              <w:t xml:space="preserve"> </w:t>
            </w:r>
            <w:r w:rsidRPr="002D7620">
              <w:rPr>
                <w:sz w:val="22"/>
                <w:szCs w:val="22"/>
                <w:lang w:val="en-US"/>
              </w:rPr>
              <w:t>BANK</w:t>
            </w:r>
            <w:r w:rsidRPr="002D7620">
              <w:rPr>
                <w:sz w:val="22"/>
                <w:szCs w:val="22"/>
              </w:rPr>
              <w:t>)</w:t>
            </w:r>
          </w:p>
        </w:tc>
      </w:tr>
      <w:tr w:rsidR="002D7620" w:rsidRPr="002D7620" w:rsidTr="00924A14">
        <w:trPr>
          <w:gridAfter w:val="1"/>
          <w:wAfter w:w="76" w:type="dxa"/>
          <w:trHeight w:val="510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49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 </w:t>
            </w:r>
          </w:p>
        </w:tc>
      </w:tr>
      <w:tr w:rsidR="002D7620" w:rsidRPr="002D7620" w:rsidTr="00924A14">
        <w:trPr>
          <w:gridAfter w:val="1"/>
          <w:wAfter w:w="76" w:type="dxa"/>
          <w:trHeight w:val="435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49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Республика Корея, город Сеул, </w:t>
            </w:r>
            <w:proofErr w:type="spellStart"/>
            <w:r w:rsidRPr="002D7620">
              <w:rPr>
                <w:sz w:val="22"/>
                <w:szCs w:val="22"/>
              </w:rPr>
              <w:t>Джунг-Гу</w:t>
            </w:r>
            <w:proofErr w:type="spellEnd"/>
            <w:r w:rsidRPr="002D7620">
              <w:rPr>
                <w:sz w:val="22"/>
                <w:szCs w:val="22"/>
              </w:rPr>
              <w:t xml:space="preserve">, Хуе </w:t>
            </w:r>
            <w:proofErr w:type="spellStart"/>
            <w:r w:rsidRPr="002D7620">
              <w:rPr>
                <w:sz w:val="22"/>
                <w:szCs w:val="22"/>
              </w:rPr>
              <w:t>Хён</w:t>
            </w:r>
            <w:proofErr w:type="spellEnd"/>
            <w:r w:rsidRPr="002D7620">
              <w:rPr>
                <w:sz w:val="22"/>
                <w:szCs w:val="22"/>
              </w:rPr>
              <w:t xml:space="preserve"> донг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D7620">
                <w:rPr>
                  <w:sz w:val="22"/>
                  <w:szCs w:val="22"/>
                </w:rPr>
                <w:t>1 га</w:t>
              </w:r>
            </w:smartTag>
            <w:r w:rsidRPr="002D7620">
              <w:rPr>
                <w:sz w:val="22"/>
                <w:szCs w:val="22"/>
              </w:rPr>
              <w:t xml:space="preserve"> 203</w:t>
            </w:r>
          </w:p>
        </w:tc>
      </w:tr>
      <w:tr w:rsidR="002D7620" w:rsidRPr="002D7620" w:rsidTr="00924A14">
        <w:trPr>
          <w:gridAfter w:val="1"/>
          <w:wAfter w:w="76" w:type="dxa"/>
          <w:trHeight w:val="660"/>
        </w:trPr>
        <w:tc>
          <w:tcPr>
            <w:tcW w:w="5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участника (акционера) кредитной организации - эмитента в уставном капитале кредитной организации – эмитента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99.9999983%</w:t>
            </w:r>
          </w:p>
        </w:tc>
      </w:tr>
      <w:tr w:rsidR="002D7620" w:rsidRPr="002D7620" w:rsidTr="00924A14">
        <w:trPr>
          <w:gridAfter w:val="1"/>
          <w:wAfter w:w="76" w:type="dxa"/>
          <w:trHeight w:val="630"/>
        </w:trPr>
        <w:tc>
          <w:tcPr>
            <w:tcW w:w="5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принадлежащих ему обыкновенных акций кредитной организации - эмитента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99.9999983%</w:t>
            </w:r>
          </w:p>
        </w:tc>
      </w:tr>
      <w:tr w:rsidR="002D7620" w:rsidRPr="002D7620" w:rsidTr="00924A14">
        <w:trPr>
          <w:gridAfter w:val="1"/>
          <w:wAfter w:w="76" w:type="dxa"/>
          <w:trHeight w:val="660"/>
        </w:trPr>
        <w:tc>
          <w:tcPr>
            <w:tcW w:w="72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gramStart"/>
            <w:r w:rsidRPr="002D7620">
              <w:rPr>
                <w:sz w:val="22"/>
                <w:szCs w:val="22"/>
              </w:rPr>
              <w:t xml:space="preserve">Доля участия в уставном капитале кредитной организации – эмитента акционера, на имя которого зарегистрированы именные ценные бумаги, конвертируемые в акции кредитной организации - эмитента, если в результате конвертации в совокупности с акциями, уже зарегистрированными на имя данного акционера количество акций, зарегистрированных на имя указанного акционера, составит не менее чем 2 процента уставного капитала кредитной организации - эмитента </w:t>
            </w:r>
            <w:proofErr w:type="gramEnd"/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  <w:tr w:rsidR="002D7620" w:rsidRPr="002D7620" w:rsidTr="00924A14">
        <w:trPr>
          <w:gridAfter w:val="1"/>
          <w:wAfter w:w="76" w:type="dxa"/>
          <w:trHeight w:val="630"/>
        </w:trPr>
        <w:tc>
          <w:tcPr>
            <w:tcW w:w="72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gramStart"/>
            <w:r w:rsidRPr="002D7620">
              <w:rPr>
                <w:sz w:val="22"/>
                <w:szCs w:val="22"/>
              </w:rPr>
              <w:t>Доля принадлежащих обыкновенных акций кредитной организации - эмитента акционера, на имя которого зарегистрированы именные ценные бумаги, конвертируемые в обыкновенные акции кредитной организации - эмитента, если в результате конвертации в совокупности с обыкновенными акциями, уже зарегистрированными на имя данного акционера, количество обыкновенных акций, зарегистрированных на имя указанного акционера, составит не менее чем 2 процента обыкновенных акций кредитной организации - эмитента, с указанием доли принадлежащих</w:t>
            </w:r>
            <w:proofErr w:type="gramEnd"/>
            <w:r w:rsidRPr="002D7620">
              <w:rPr>
                <w:sz w:val="22"/>
                <w:szCs w:val="22"/>
              </w:rPr>
              <w:t xml:space="preserve"> им обыкновенных акций кредитной организации - эмитента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  <w:tr w:rsidR="002D7620" w:rsidRPr="002D7620" w:rsidTr="00924A14">
        <w:trPr>
          <w:gridAfter w:val="2"/>
          <w:wAfter w:w="119" w:type="dxa"/>
          <w:trHeight w:val="35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В отношении указанных лиц также необходимо привести </w:t>
            </w:r>
            <w:r w:rsidRPr="002D7620">
              <w:rPr>
                <w:bCs/>
                <w:i/>
                <w:iCs/>
                <w:sz w:val="22"/>
                <w:szCs w:val="22"/>
              </w:rPr>
              <w:t>информацию об их акционерах (участниках), владеющих не менее чем 20 процентами долей участия или обыкновенных акций в их уставном капитале</w:t>
            </w:r>
            <w:r w:rsidRPr="002D7620">
              <w:rPr>
                <w:sz w:val="22"/>
                <w:szCs w:val="22"/>
              </w:rPr>
              <w:t>.</w:t>
            </w:r>
          </w:p>
        </w:tc>
      </w:tr>
      <w:tr w:rsidR="002D7620" w:rsidRPr="004C76F9" w:rsidTr="00924A14">
        <w:trPr>
          <w:gridAfter w:val="2"/>
          <w:wAfter w:w="119" w:type="dxa"/>
          <w:trHeight w:val="945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lastRenderedPageBreak/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</w:rPr>
              <w:t>АО</w:t>
            </w:r>
            <w:r w:rsidRPr="002D762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2D7620">
              <w:rPr>
                <w:sz w:val="22"/>
                <w:szCs w:val="22"/>
              </w:rPr>
              <w:t>Ури</w:t>
            </w:r>
            <w:proofErr w:type="spellEnd"/>
            <w:r w:rsidRPr="002D76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620">
              <w:rPr>
                <w:sz w:val="22"/>
                <w:szCs w:val="22"/>
              </w:rPr>
              <w:t>Финанс</w:t>
            </w:r>
            <w:proofErr w:type="spellEnd"/>
            <w:r w:rsidRPr="002D76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620">
              <w:rPr>
                <w:sz w:val="22"/>
                <w:szCs w:val="22"/>
              </w:rPr>
              <w:t>Холдингс</w:t>
            </w:r>
            <w:proofErr w:type="spellEnd"/>
            <w:r w:rsidRPr="002D7620">
              <w:rPr>
                <w:sz w:val="22"/>
                <w:szCs w:val="22"/>
                <w:lang w:val="en-US"/>
              </w:rPr>
              <w:t xml:space="preserve">" </w:t>
            </w:r>
          </w:p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(WOORI Finance Holdings Co., Ltd)</w:t>
            </w:r>
          </w:p>
        </w:tc>
      </w:tr>
      <w:tr w:rsidR="002D7620" w:rsidRPr="002D7620" w:rsidTr="00924A14">
        <w:trPr>
          <w:gridAfter w:val="2"/>
          <w:wAfter w:w="119" w:type="dxa"/>
          <w:trHeight w:val="660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Сокращенное наименование (для юридических лиц - коммерческих организаций)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450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480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gramStart"/>
            <w:r w:rsidRPr="002D7620">
              <w:rPr>
                <w:sz w:val="22"/>
                <w:szCs w:val="22"/>
              </w:rPr>
              <w:t xml:space="preserve">Республика Корея, город Сеул, </w:t>
            </w:r>
            <w:proofErr w:type="spellStart"/>
            <w:r w:rsidRPr="002D7620">
              <w:rPr>
                <w:sz w:val="22"/>
                <w:szCs w:val="22"/>
              </w:rPr>
              <w:t>Чун-гу</w:t>
            </w:r>
            <w:proofErr w:type="spellEnd"/>
            <w:r w:rsidRPr="002D7620">
              <w:rPr>
                <w:sz w:val="22"/>
                <w:szCs w:val="22"/>
              </w:rPr>
              <w:t xml:space="preserve">, </w:t>
            </w:r>
            <w:proofErr w:type="spellStart"/>
            <w:r w:rsidRPr="002D7620">
              <w:rPr>
                <w:sz w:val="22"/>
                <w:szCs w:val="22"/>
              </w:rPr>
              <w:t>Согонг-ро</w:t>
            </w:r>
            <w:proofErr w:type="spellEnd"/>
            <w:r w:rsidRPr="002D7620">
              <w:rPr>
                <w:sz w:val="22"/>
                <w:szCs w:val="22"/>
              </w:rPr>
              <w:t xml:space="preserve"> 51 (</w:t>
            </w:r>
            <w:proofErr w:type="spellStart"/>
            <w:r w:rsidRPr="002D7620">
              <w:rPr>
                <w:sz w:val="22"/>
                <w:szCs w:val="22"/>
              </w:rPr>
              <w:t>Хехён</w:t>
            </w:r>
            <w:proofErr w:type="spellEnd"/>
            <w:r w:rsidRPr="002D7620">
              <w:rPr>
                <w:sz w:val="22"/>
                <w:szCs w:val="22"/>
              </w:rPr>
              <w:t xml:space="preserve">-донг 1-га, </w:t>
            </w:r>
            <w:proofErr w:type="spellStart"/>
            <w:r w:rsidRPr="002D7620">
              <w:rPr>
                <w:sz w:val="22"/>
                <w:szCs w:val="22"/>
              </w:rPr>
              <w:t>Билдинг</w:t>
            </w:r>
            <w:proofErr w:type="spellEnd"/>
            <w:r w:rsidRPr="002D7620">
              <w:rPr>
                <w:sz w:val="22"/>
                <w:szCs w:val="22"/>
              </w:rPr>
              <w:t xml:space="preserve"> «</w:t>
            </w:r>
            <w:proofErr w:type="spellStart"/>
            <w:r w:rsidRPr="002D7620">
              <w:rPr>
                <w:sz w:val="22"/>
                <w:szCs w:val="22"/>
              </w:rPr>
              <w:t>Ури</w:t>
            </w:r>
            <w:proofErr w:type="spellEnd"/>
            <w:r w:rsidRPr="002D7620">
              <w:rPr>
                <w:sz w:val="22"/>
                <w:szCs w:val="22"/>
              </w:rPr>
              <w:t xml:space="preserve"> Банк» 23-й этаж</w:t>
            </w:r>
            <w:proofErr w:type="gramEnd"/>
          </w:p>
        </w:tc>
      </w:tr>
      <w:tr w:rsidR="002D7620" w:rsidRPr="002D7620" w:rsidTr="00924A14">
        <w:trPr>
          <w:gridAfter w:val="2"/>
          <w:wAfter w:w="119" w:type="dxa"/>
          <w:trHeight w:val="930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в уставном (складочном) капитале (паевом фонде) акционера (номинального держателя), владеющего не менее чем 5% обыкновенных акций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100%</w:t>
            </w:r>
          </w:p>
        </w:tc>
      </w:tr>
      <w:tr w:rsidR="002D7620" w:rsidRPr="002D7620" w:rsidTr="00924A14">
        <w:trPr>
          <w:gridAfter w:val="2"/>
          <w:wAfter w:w="119" w:type="dxa"/>
          <w:trHeight w:val="435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100%</w:t>
            </w:r>
          </w:p>
        </w:tc>
      </w:tr>
      <w:tr w:rsidR="002D7620" w:rsidRPr="002D7620" w:rsidTr="00924A14">
        <w:trPr>
          <w:gridAfter w:val="2"/>
          <w:wAfter w:w="119" w:type="dxa"/>
          <w:trHeight w:val="390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в уставном  капитале  кредитной организации – эмитента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  <w:tr w:rsidR="002D7620" w:rsidRPr="002D7620" w:rsidTr="00924A14">
        <w:trPr>
          <w:gridAfter w:val="2"/>
          <w:wAfter w:w="119" w:type="dxa"/>
          <w:trHeight w:val="360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</w:tbl>
    <w:p w:rsidR="002D7620" w:rsidRPr="00312360" w:rsidRDefault="002D7620" w:rsidP="002D7620">
      <w:pPr>
        <w:jc w:val="both"/>
        <w:rPr>
          <w:b/>
          <w:sz w:val="22"/>
          <w:szCs w:val="22"/>
        </w:rPr>
      </w:pPr>
    </w:p>
    <w:tbl>
      <w:tblPr>
        <w:tblW w:w="10018" w:type="dxa"/>
        <w:tblInd w:w="103" w:type="dxa"/>
        <w:tblLook w:val="0000" w:firstRow="0" w:lastRow="0" w:firstColumn="0" w:lastColumn="0" w:noHBand="0" w:noVBand="0"/>
      </w:tblPr>
      <w:tblGrid>
        <w:gridCol w:w="4761"/>
        <w:gridCol w:w="4316"/>
        <w:gridCol w:w="941"/>
      </w:tblGrid>
      <w:tr w:rsidR="009F62EA" w:rsidRPr="00312360" w:rsidTr="009F62EA">
        <w:trPr>
          <w:gridAfter w:val="1"/>
          <w:wAfter w:w="941" w:type="dxa"/>
          <w:trHeight w:val="39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312360">
              <w:rPr>
                <w:bCs/>
                <w:iCs/>
                <w:sz w:val="22"/>
                <w:szCs w:val="22"/>
              </w:rPr>
              <w:t xml:space="preserve">11. </w:t>
            </w:r>
            <w:r w:rsidR="009F62EA" w:rsidRPr="00312360">
              <w:rPr>
                <w:bCs/>
                <w:iCs/>
                <w:sz w:val="22"/>
                <w:szCs w:val="22"/>
              </w:rPr>
              <w:t>Информация о реестродержателе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Эмитент самостоятельно осуществляет ведение реестра владельцев именных ценных бумаг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gridAfter w:val="1"/>
          <w:wAfter w:w="941" w:type="dxa"/>
          <w:trHeight w:val="31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Полное фирменное наименование 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Закрытое акционерное общество «Ури Банк» </w:t>
            </w:r>
          </w:p>
        </w:tc>
      </w:tr>
      <w:tr w:rsidR="009F62EA" w:rsidRPr="009F62EA" w:rsidTr="009F62EA">
        <w:trPr>
          <w:gridAfter w:val="1"/>
          <w:wAfter w:w="941" w:type="dxa"/>
          <w:trHeight w:val="35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Сокращенное фирменное наименование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ЗАО «Ури Банк» </w:t>
            </w:r>
          </w:p>
        </w:tc>
      </w:tr>
      <w:tr w:rsidR="009F62EA" w:rsidRPr="009F62EA" w:rsidTr="009F62EA">
        <w:trPr>
          <w:gridAfter w:val="1"/>
          <w:wAfter w:w="941" w:type="dxa"/>
          <w:trHeight w:val="40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Место нахождения 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121099, Москва, Новинский бульвар, д.8 </w:t>
            </w:r>
          </w:p>
        </w:tc>
      </w:tr>
      <w:tr w:rsidR="009F62EA" w:rsidRPr="009F62EA" w:rsidTr="009F62EA">
        <w:trPr>
          <w:gridAfter w:val="1"/>
          <w:wAfter w:w="941" w:type="dxa"/>
          <w:trHeight w:val="33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Номер лицензии профессионального участника рынка ценных бумаг на осуществление деятельности по ведению реестра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ЗАО «Ури Банк» (эмитент) самостоятельно осуществляет ведение реестра</w:t>
            </w:r>
          </w:p>
        </w:tc>
      </w:tr>
      <w:tr w:rsidR="009F62EA" w:rsidRPr="009F62EA" w:rsidTr="009F62EA">
        <w:trPr>
          <w:gridAfter w:val="1"/>
          <w:wAfter w:w="941" w:type="dxa"/>
          <w:trHeight w:val="36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Дата выдачи лицензии 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-</w:t>
            </w:r>
          </w:p>
        </w:tc>
      </w:tr>
      <w:tr w:rsidR="009F62EA" w:rsidRPr="009F62EA" w:rsidTr="009F62EA">
        <w:trPr>
          <w:gridAfter w:val="1"/>
          <w:wAfter w:w="941" w:type="dxa"/>
          <w:trHeight w:val="32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Срок действия лицензии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-</w:t>
            </w:r>
          </w:p>
        </w:tc>
      </w:tr>
      <w:tr w:rsidR="009F62EA" w:rsidRPr="009F62EA" w:rsidTr="009F62EA">
        <w:trPr>
          <w:gridAfter w:val="1"/>
          <w:wAfter w:w="941" w:type="dxa"/>
          <w:trHeight w:val="35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Орган, выдавший лицензию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-</w:t>
            </w:r>
          </w:p>
        </w:tc>
      </w:tr>
      <w:tr w:rsidR="009F62EA" w:rsidRPr="009F62EA" w:rsidTr="009F62EA">
        <w:trPr>
          <w:gridAfter w:val="1"/>
          <w:wAfter w:w="941" w:type="dxa"/>
          <w:trHeight w:val="34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Номер контактного телефона (факса)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8 (495) 783 9787 </w:t>
            </w:r>
          </w:p>
        </w:tc>
      </w:tr>
      <w:tr w:rsidR="009F62EA" w:rsidRPr="009F62EA" w:rsidTr="009F62EA">
        <w:trPr>
          <w:gridAfter w:val="1"/>
          <w:wAfter w:w="941" w:type="dxa"/>
          <w:trHeight w:val="57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 Обязательное хранение в депозитарии не предусмотрено.</w:t>
            </w:r>
          </w:p>
        </w:tc>
      </w:tr>
      <w:tr w:rsidR="009F62EA" w:rsidRPr="009F62EA" w:rsidTr="009F62EA">
        <w:trPr>
          <w:gridAfter w:val="1"/>
          <w:wAfter w:w="941" w:type="dxa"/>
          <w:trHeight w:val="656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  <w:r w:rsidR="009F62EA" w:rsidRPr="009F62EA">
              <w:rPr>
                <w:bCs/>
                <w:sz w:val="22"/>
                <w:szCs w:val="22"/>
              </w:rPr>
              <w:t xml:space="preserve"> Права владельца, закрепленные ценной бумагой.</w:t>
            </w:r>
          </w:p>
        </w:tc>
      </w:tr>
      <w:tr w:rsidR="009F62EA" w:rsidRPr="009F62EA" w:rsidTr="009F62EA">
        <w:trPr>
          <w:gridAfter w:val="1"/>
          <w:wAfter w:w="941" w:type="dxa"/>
          <w:trHeight w:val="45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9F62EA">
              <w:rPr>
                <w:bCs/>
                <w:sz w:val="22"/>
                <w:szCs w:val="22"/>
              </w:rPr>
              <w:t>Каждая обыкновенная акция ЗАО «Ури Банк» предоставляет акционеру – ее владельцу – одинаковый объем прав. Акционеры –</w:t>
            </w:r>
            <w:r w:rsidR="00312360">
              <w:rPr>
                <w:bCs/>
                <w:sz w:val="22"/>
                <w:szCs w:val="22"/>
              </w:rPr>
              <w:t xml:space="preserve"> </w:t>
            </w:r>
            <w:r w:rsidRPr="009F62EA">
              <w:rPr>
                <w:bCs/>
                <w:sz w:val="22"/>
                <w:szCs w:val="22"/>
              </w:rPr>
              <w:t xml:space="preserve">владельцы обыкновенных акций эмитента вправе: </w:t>
            </w:r>
          </w:p>
        </w:tc>
      </w:tr>
      <w:tr w:rsidR="009F62EA" w:rsidRPr="009F62EA" w:rsidTr="009F62EA">
        <w:trPr>
          <w:gridAfter w:val="1"/>
          <w:wAfter w:w="941" w:type="dxa"/>
          <w:trHeight w:val="45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участвовать в работе Общего собрания акционеров с правом голоса по всем вопросам его компетенции, при этом одна акция даёт право на один голос;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получать дивиденды;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- получить часть имущества ЗАО «Ури Банк» в случае ликвидации ЗАО «Ури Банк»; 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получать информацию о деятельности ЗАО «Ури Банк»;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осуществлять иные права в соответствии с законодательством</w:t>
            </w:r>
            <w:r w:rsidR="00312360">
              <w:rPr>
                <w:sz w:val="22"/>
                <w:szCs w:val="22"/>
              </w:rPr>
              <w:t>.</w:t>
            </w:r>
          </w:p>
        </w:tc>
      </w:tr>
      <w:tr w:rsidR="009F62EA" w:rsidRPr="009F62EA" w:rsidTr="009F62EA">
        <w:trPr>
          <w:gridAfter w:val="1"/>
          <w:wAfter w:w="941" w:type="dxa"/>
          <w:trHeight w:val="45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312360">
            <w:pPr>
              <w:jc w:val="both"/>
              <w:rPr>
                <w:i/>
                <w:sz w:val="22"/>
                <w:szCs w:val="22"/>
              </w:rPr>
            </w:pPr>
          </w:p>
          <w:p w:rsidR="009F62EA" w:rsidRPr="009F62EA" w:rsidRDefault="009F62EA" w:rsidP="00312360">
            <w:pPr>
              <w:jc w:val="both"/>
              <w:rPr>
                <w:i/>
                <w:sz w:val="22"/>
                <w:szCs w:val="22"/>
              </w:rPr>
            </w:pPr>
            <w:r w:rsidRPr="009F62EA">
              <w:rPr>
                <w:i/>
                <w:sz w:val="22"/>
                <w:szCs w:val="22"/>
              </w:rPr>
              <w:t>Ограничение максимального числа голосов, принадлежащих одному акционеру, не  предусмотрено.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gridAfter w:val="1"/>
          <w:wAfter w:w="941" w:type="dxa"/>
          <w:trHeight w:val="429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31236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В ходе эмиссии не предусматривается выпуск привилегированных акций.</w:t>
            </w:r>
          </w:p>
        </w:tc>
      </w:tr>
      <w:tr w:rsidR="009F62EA" w:rsidRPr="009F62EA" w:rsidTr="009F62EA">
        <w:trPr>
          <w:gridAfter w:val="1"/>
          <w:wAfter w:w="941" w:type="dxa"/>
          <w:trHeight w:val="562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31236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lastRenderedPageBreak/>
              <w:t>Размещаемые ценные бумаги не являются конвертируемыми ценными бумагами.</w:t>
            </w:r>
            <w:r w:rsidRPr="003123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62EA" w:rsidRPr="009F62EA" w:rsidTr="009F62EA">
        <w:trPr>
          <w:gridAfter w:val="1"/>
          <w:wAfter w:w="941" w:type="dxa"/>
          <w:trHeight w:val="55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31236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В ходе эмиссии не предусматривается выпуск облигаций.</w:t>
            </w:r>
          </w:p>
          <w:p w:rsidR="009F62EA" w:rsidRPr="00312360" w:rsidRDefault="009F62EA" w:rsidP="0031236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gridAfter w:val="1"/>
          <w:wAfter w:w="941" w:type="dxa"/>
          <w:trHeight w:val="43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b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В ходе эмиссии размещение опционов кредитной организации-эмитента не осуществляется</w:t>
            </w:r>
            <w:r w:rsidRPr="009F62EA">
              <w:rPr>
                <w:b/>
                <w:sz w:val="22"/>
                <w:szCs w:val="22"/>
              </w:rPr>
              <w:t>.</w:t>
            </w:r>
          </w:p>
        </w:tc>
      </w:tr>
      <w:tr w:rsidR="009F62EA" w:rsidRPr="009F62EA" w:rsidTr="009F62EA">
        <w:trPr>
          <w:gridAfter w:val="1"/>
          <w:wAfter w:w="941" w:type="dxa"/>
          <w:trHeight w:val="64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31236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13. </w:t>
            </w:r>
            <w:r w:rsidR="009F62EA" w:rsidRPr="00312360">
              <w:rPr>
                <w:bCs/>
                <w:sz w:val="22"/>
                <w:szCs w:val="22"/>
              </w:rPr>
              <w:t>Порядок удостоверения, уступки и осуществления прав, закрепленных ценной бумагой.</w:t>
            </w:r>
          </w:p>
        </w:tc>
      </w:tr>
      <w:tr w:rsidR="009F62EA" w:rsidRPr="009F62EA" w:rsidTr="009F62EA">
        <w:trPr>
          <w:gridAfter w:val="1"/>
          <w:wAfter w:w="941" w:type="dxa"/>
          <w:trHeight w:val="362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Решение о выпуске ценных бумаг является документом, удостоверяющим права, закрепленные ценной бумагой.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Права владельцев на ценные бумаги бездокументарной формы выпуска удостоверяются в системе ведения реестра - записями на лицевых счетах у держателя реестра или в случае учета прав на ценные бумаги в депозитарии - записями по счетам депо в депозитариях.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Право на именную бездокументарную ценную бумагу переходит к приобретателю: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- в случае учета прав на ценные бумаги у лица, осуществляющего депозитарную деятельность, - с момента внесения приходной записи по счету депо приобретателя;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- в случае учета прав на ценные бумаги в системе ведения реестра - с момента внесения приходной записи по лицевому счету приобретателя.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Права, закрепленные ценной бумагой, переходят к их приобретателю с момента перехода прав на эту ценную бумагу. Переход прав, закрепленных именной ценной бумагой, должен сопровождаться уведомлением держателя реестра, или депозитария, или номинального держателя ценных бумаг.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Осуществление прав по именным бездокументарным ценным бумагам производится кредитной организацией – эмитентом в отношении лиц, указанных в системе ведения реестра.</w:t>
            </w:r>
          </w:p>
        </w:tc>
      </w:tr>
      <w:tr w:rsidR="009F62EA" w:rsidRPr="009F62EA" w:rsidTr="009F62EA">
        <w:trPr>
          <w:trHeight w:val="39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B8321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14. </w:t>
            </w:r>
            <w:r w:rsidR="009F62EA" w:rsidRPr="00312360">
              <w:rPr>
                <w:bCs/>
                <w:sz w:val="22"/>
                <w:szCs w:val="22"/>
              </w:rPr>
              <w:t>Способ размещения</w:t>
            </w:r>
            <w:r w:rsidR="00B83210">
              <w:rPr>
                <w:bCs/>
                <w:sz w:val="22"/>
                <w:szCs w:val="22"/>
              </w:rPr>
              <w:t>: закрытая подписка.</w:t>
            </w:r>
          </w:p>
        </w:tc>
      </w:tr>
      <w:tr w:rsidR="009F62EA" w:rsidRPr="009F62EA" w:rsidTr="009F62EA">
        <w:trPr>
          <w:trHeight w:val="21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43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B83210" w:rsidRDefault="00B83210" w:rsidP="00B8321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15. </w:t>
            </w:r>
            <w:r w:rsidR="009F62EA" w:rsidRPr="00B83210">
              <w:rPr>
                <w:bCs/>
                <w:iCs/>
                <w:sz w:val="22"/>
                <w:szCs w:val="22"/>
              </w:rPr>
              <w:t>Круг потенциальных приобретателей ценных бумаг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</w:tc>
      </w:tr>
      <w:tr w:rsidR="009F62EA" w:rsidRPr="009F62EA" w:rsidTr="009F62EA">
        <w:trPr>
          <w:trHeight w:val="45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 Акционерное общество «УРИ Банк», место нахождения: Республика Корея г. Сеул, </w:t>
            </w:r>
            <w:proofErr w:type="spellStart"/>
            <w:r w:rsidRPr="00312360">
              <w:rPr>
                <w:sz w:val="22"/>
                <w:szCs w:val="22"/>
              </w:rPr>
              <w:t>Джунг-Гу</w:t>
            </w:r>
            <w:proofErr w:type="spellEnd"/>
            <w:r w:rsidRPr="00312360">
              <w:rPr>
                <w:sz w:val="22"/>
                <w:szCs w:val="22"/>
              </w:rPr>
              <w:t xml:space="preserve">, Хуе </w:t>
            </w:r>
            <w:proofErr w:type="spellStart"/>
            <w:r w:rsidRPr="00312360">
              <w:rPr>
                <w:sz w:val="22"/>
                <w:szCs w:val="22"/>
              </w:rPr>
              <w:t>Хён</w:t>
            </w:r>
            <w:proofErr w:type="spellEnd"/>
            <w:r w:rsidRPr="00312360">
              <w:rPr>
                <w:sz w:val="22"/>
                <w:szCs w:val="22"/>
              </w:rPr>
              <w:t xml:space="preserve"> донг 1 га 203 - 38 000 000 (тридцать восемь миллионов) акций, на общую сумму 950 000 000 (Девятьсот пятьдесят миллионов) рублей.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B83210" w:rsidP="00B832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312360" w:rsidRPr="00312360">
              <w:rPr>
                <w:bCs/>
                <w:sz w:val="22"/>
                <w:szCs w:val="22"/>
              </w:rPr>
              <w:t xml:space="preserve">. </w:t>
            </w:r>
            <w:r w:rsidR="009F62EA" w:rsidRPr="00312360">
              <w:rPr>
                <w:bCs/>
                <w:sz w:val="22"/>
                <w:szCs w:val="22"/>
              </w:rPr>
              <w:t>Порядок размещения</w:t>
            </w:r>
          </w:p>
          <w:p w:rsidR="009F62EA" w:rsidRPr="00312360" w:rsidRDefault="009F62EA" w:rsidP="00B8321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Порядок и условия заключения договоров. 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Размещение акций осуществляется эмитентом путем заключения в простой письменной форме договора купли-продажи ценных бумаг с приобретателем – участником закрытой подписки после регистрации дополнительного выпуска акций. Указанный договор будет заключен после получения всех разрешений, предусмотренных законодательством РФ, и будет содержать все необходимые условия отчуждения акций в ходе их размещения.</w:t>
            </w:r>
          </w:p>
          <w:p w:rsidR="009F62EA" w:rsidRPr="009F62EA" w:rsidRDefault="009F62EA" w:rsidP="009F62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B8321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312360" w:rsidRPr="00312360">
              <w:rPr>
                <w:bCs/>
                <w:sz w:val="22"/>
                <w:szCs w:val="22"/>
              </w:rPr>
              <w:t xml:space="preserve">. </w:t>
            </w:r>
            <w:r w:rsidR="009F62EA" w:rsidRPr="00312360">
              <w:rPr>
                <w:bCs/>
                <w:sz w:val="22"/>
                <w:szCs w:val="22"/>
              </w:rPr>
              <w:t>Наличие или отсутствие возможности осуществления преимущественного права на приобретение ценных бумаг.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Отсутствует возможность осуществления преимущественного права на приобретение ценных бумаг.</w:t>
            </w:r>
          </w:p>
          <w:p w:rsidR="009F62EA" w:rsidRPr="009F62EA" w:rsidRDefault="009F62EA" w:rsidP="009F62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9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B8321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312360" w:rsidRPr="00312360">
              <w:rPr>
                <w:bCs/>
                <w:sz w:val="22"/>
                <w:szCs w:val="22"/>
              </w:rPr>
              <w:t xml:space="preserve">. </w:t>
            </w:r>
            <w:r w:rsidR="009F62EA" w:rsidRPr="00312360">
              <w:rPr>
                <w:bCs/>
                <w:sz w:val="22"/>
                <w:szCs w:val="22"/>
              </w:rPr>
              <w:t>Информация о лице, организующем проведение торгов по размещению ценных бумаг.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не размещаются посредством подписки путем проведения торгов.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Информация о привлекаемых к размещению ценных бумаг посредниках.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Размещение ценных бумаг осуществляется без привлечения профессиональных участников рынка ценных бумаг.</w:t>
            </w:r>
          </w:p>
        </w:tc>
      </w:tr>
      <w:tr w:rsidR="009F62EA" w:rsidRPr="009F62EA" w:rsidTr="00312360">
        <w:trPr>
          <w:trHeight w:val="74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19. </w:t>
            </w:r>
            <w:r w:rsidR="009F62EA" w:rsidRPr="00312360">
              <w:rPr>
                <w:bCs/>
                <w:sz w:val="22"/>
                <w:szCs w:val="22"/>
              </w:rPr>
              <w:t>Размещение ценных бумаг данного дополнительного выпуска не осуществляется путем закрытой подписки только среди всех акционеров ЗАО «Ури Банк»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Размещение ценных бумаг данного дополнительного выпуска осуществляется без привлечения профессиональных  участников рынка ценных бумаг (посредников).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lastRenderedPageBreak/>
              <w:t xml:space="preserve">20. </w:t>
            </w:r>
            <w:r w:rsidR="009F62EA" w:rsidRPr="00312360">
              <w:rPr>
                <w:bCs/>
                <w:sz w:val="22"/>
                <w:szCs w:val="22"/>
              </w:rPr>
              <w:t>Цена</w:t>
            </w:r>
            <w:r w:rsidR="009F62EA" w:rsidRPr="00312360">
              <w:rPr>
                <w:sz w:val="22"/>
                <w:szCs w:val="22"/>
              </w:rPr>
              <w:t xml:space="preserve"> </w:t>
            </w:r>
            <w:r w:rsidR="009F62EA" w:rsidRPr="00312360">
              <w:rPr>
                <w:bCs/>
                <w:sz w:val="22"/>
                <w:szCs w:val="22"/>
              </w:rPr>
              <w:t>размещения ценных бумаг.</w:t>
            </w:r>
          </w:p>
          <w:tbl>
            <w:tblPr>
              <w:tblW w:w="9792" w:type="dxa"/>
              <w:tblLook w:val="0000" w:firstRow="0" w:lastRow="0" w:firstColumn="0" w:lastColumn="0" w:noHBand="0" w:noVBand="0"/>
            </w:tblPr>
            <w:tblGrid>
              <w:gridCol w:w="5312"/>
              <w:gridCol w:w="4480"/>
            </w:tblGrid>
            <w:tr w:rsidR="009F62EA" w:rsidRPr="00312360" w:rsidTr="009F62EA">
              <w:trPr>
                <w:trHeight w:val="555"/>
              </w:trPr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Цена размещения или порядок ее определения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Акции размещаются по номинальной стоимости, то есть 25 (Двадцать пять) рублей за одну акцию</w:t>
                  </w:r>
                </w:p>
              </w:tc>
            </w:tr>
            <w:tr w:rsidR="009F62EA" w:rsidRPr="00312360" w:rsidTr="009F62EA">
              <w:trPr>
                <w:trHeight w:val="555"/>
              </w:trPr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Соотношение между номиналом акции в рублях и ценой размещения акции в иностранной валюте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Цена размещения акций данного дополнительного выпуска установлена в рублях</w:t>
                  </w:r>
                </w:p>
              </w:tc>
            </w:tr>
            <w:tr w:rsidR="009F62EA" w:rsidRPr="00312360" w:rsidTr="009F62EA">
              <w:trPr>
                <w:trHeight w:val="1612"/>
              </w:trPr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Цена или порядок определения цены размещения ценных бумаг лицам, имеющим преимущественное право.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Лица, обладающие преимущественным правом приобретения размещаемых акций – отсутствуют.</w:t>
                  </w:r>
                </w:p>
              </w:tc>
            </w:tr>
          </w:tbl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21. </w:t>
            </w:r>
            <w:r w:rsidR="009F62EA" w:rsidRPr="00312360">
              <w:rPr>
                <w:bCs/>
                <w:sz w:val="22"/>
                <w:szCs w:val="22"/>
              </w:rPr>
              <w:t>Условия оплаты ценных бумаг.</w:t>
            </w:r>
          </w:p>
        </w:tc>
      </w:tr>
      <w:tr w:rsidR="009F62EA" w:rsidRPr="009F62EA" w:rsidTr="009F62EA">
        <w:trPr>
          <w:trHeight w:val="43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Порядок и сроки оплаты приобретаемых ценных бумаг дополнительного выпуска акций определяются заключаемым между эмитентом и приобретателем ценных бумаг договором купли-продажи акций. 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Оплата производится приобретателем  - участником закрытой подписки единовременно в размере 100% номинальной стоимости выпуска денежными средствами в валюте Российской Федерации в безналичном порядке со счета приобретателя.</w:t>
            </w:r>
          </w:p>
          <w:p w:rsidR="00312360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Средства перечисляются на накопительный счет, которым является </w:t>
            </w:r>
            <w:r w:rsidR="00312360" w:rsidRPr="00312360">
              <w:rPr>
                <w:sz w:val="22"/>
                <w:szCs w:val="22"/>
              </w:rPr>
              <w:t>корреспондентский счет эмитента.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Использование накопительного счета со специальным режимом условиями данного дополнительного выпуска не предусмотрено.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Приобретатель оплачивает акции за счет собственных средств.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Оплата акций иностранной валютой, банковским зданием и иным принадлежащим приобретателю имуществом в неденежной форме, а также за счет капитализации не производится.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Ценные бумаги дополнительного выпуска считаются размещенными при условии их полной оплаты.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22. </w:t>
            </w:r>
            <w:r w:rsidR="009F62EA" w:rsidRPr="00312360">
              <w:rPr>
                <w:bCs/>
                <w:sz w:val="22"/>
                <w:szCs w:val="22"/>
              </w:rPr>
              <w:t>Порядок размещения ценных бумаг путем конвертации.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ценные бумаги данного дополнительного выпуска не размещаются путем конвертации</w:t>
            </w:r>
            <w:proofErr w:type="gramStart"/>
            <w:r w:rsidRPr="00312360">
              <w:rPr>
                <w:bCs/>
                <w:sz w:val="22"/>
                <w:szCs w:val="22"/>
              </w:rPr>
              <w:t>..</w:t>
            </w:r>
            <w:proofErr w:type="gramEnd"/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Порядок конвертации долей (акций) реорганизуемых кредитных организаций в акции кредитной организации – эмитента.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дополнительный выпуск не осуществляется в ходе создания эмитента путем реорганизации.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Порядок конвертации долей (акций) присоединяемой кредитной организации в акции кредитной организации - эмитента.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дополнительный выпуск не осуществляется в результате присоединения иного юридического лица.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Порядок распределения акций среди акционеров.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дополнительный выпуск ценных бумаг не размещается путем распределения акций среди акционеров.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Доля ценных бумаг, при </w:t>
            </w:r>
            <w:proofErr w:type="spellStart"/>
            <w:r w:rsidRPr="00312360">
              <w:rPr>
                <w:bCs/>
                <w:sz w:val="22"/>
                <w:szCs w:val="22"/>
              </w:rPr>
              <w:t>неразмещении</w:t>
            </w:r>
            <w:proofErr w:type="spellEnd"/>
            <w:r w:rsidRPr="00312360">
              <w:rPr>
                <w:bCs/>
                <w:sz w:val="22"/>
                <w:szCs w:val="22"/>
              </w:rPr>
              <w:t xml:space="preserve"> которой выпуск (дополнительный выпуск) ценных бумаг считается несостоявшимся, а также порядок возврата средств, переданных в оплату ценных бумаг выпуска (дополнительного выпуска), в случае признания его несостоявшимся.</w:t>
            </w:r>
          </w:p>
          <w:p w:rsidR="009F62EA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Доля  ценных бумаг, при </w:t>
            </w:r>
            <w:proofErr w:type="spellStart"/>
            <w:r w:rsidRPr="00312360">
              <w:rPr>
                <w:bCs/>
                <w:sz w:val="22"/>
                <w:szCs w:val="22"/>
              </w:rPr>
              <w:t>неразмещении</w:t>
            </w:r>
            <w:proofErr w:type="spellEnd"/>
            <w:r w:rsidRPr="00312360">
              <w:rPr>
                <w:bCs/>
                <w:sz w:val="22"/>
                <w:szCs w:val="22"/>
              </w:rPr>
              <w:t xml:space="preserve"> которой выпуск ценных бумаг считается несостоявшимся, не установлена.</w:t>
            </w:r>
          </w:p>
          <w:p w:rsidR="00312360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92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23. </w:t>
            </w:r>
            <w:r w:rsidR="009F62EA" w:rsidRPr="00312360">
              <w:rPr>
                <w:bCs/>
                <w:sz w:val="22"/>
                <w:szCs w:val="22"/>
              </w:rPr>
              <w:t>Для облигаций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данного выпуска не являются облигациями.</w:t>
            </w:r>
          </w:p>
        </w:tc>
      </w:tr>
      <w:tr w:rsidR="009F62EA" w:rsidRPr="009F62EA" w:rsidTr="009F62EA">
        <w:trPr>
          <w:trHeight w:val="55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опционов кредитной организации – эмитента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данного выпуска не являются опционами.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Конвертируемые ценные бумаги. Порядок, сроки и условия конвертации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данного выпуска не являются конвертируемыми.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24</w:t>
            </w:r>
            <w:r w:rsidR="009F62EA" w:rsidRPr="00312360">
              <w:rPr>
                <w:bCs/>
                <w:sz w:val="22"/>
                <w:szCs w:val="22"/>
              </w:rPr>
              <w:t>. Порядок и срок выплаты дохода</w:t>
            </w:r>
          </w:p>
        </w:tc>
      </w:tr>
      <w:tr w:rsidR="009F62EA" w:rsidRPr="009F62EA" w:rsidTr="009F62EA">
        <w:trPr>
          <w:trHeight w:val="40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lastRenderedPageBreak/>
              <w:t>Порядок определения размера дивидендов.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ЗАО «Ури Банк» вправе по результатам первого квартала, полугодия, девяти месяцев финансового года и по результатам финансового года принимать решение (объявлять) о выплате дивидендов по размещенным акциям, если иное не установлено Федеральным законом «Об акционерных обществах». 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Срок выплаты дивидендов определяется решением Общего собрания акционеров Банка в соответствии с Федеральным законом «Об акционерных обществах». 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ЗАО «Ури Банк» обязан выплатить объявленные по акциям каждой категории (типа) дивиденды. Дивиденды выплачиваются деньгами и/или иным принадлежащим ЗАО «Ури Банк» имуществом.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Решение о выплате дивидендов, в том числе решение о размере дивиденда и форме его выплаты принимается Общим собранием акционеров. Размер годовых дивидендов не может быть больше рекомендованного Советом директоров Банка.</w:t>
            </w:r>
          </w:p>
          <w:p w:rsid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iCs/>
                <w:sz w:val="22"/>
                <w:szCs w:val="22"/>
              </w:rPr>
              <w:t>Порядок определения размера доходов по облигациям.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Ценные бумаги данного выпуска не являются облигациями.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25</w:t>
            </w:r>
            <w:r w:rsidR="009F62EA" w:rsidRPr="007D3156">
              <w:rPr>
                <w:bCs/>
                <w:sz w:val="22"/>
                <w:szCs w:val="22"/>
              </w:rPr>
              <w:t>. Календарный график событий, определяющий порядок выплаты доходов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ЗАО «Ури Банк» вправе по результатам первого квартала, полугодия, девяти месяцев финансового года и по результатам финансового года принимать решение (объявлять) о выплате дивидендов по размещенным акциям, если иное не установлено Федеральным законом «Об акционерных обществах». 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Срок выплаты дивидендов определяется решением Общего собрания акционеров ЗАО «Ури Банк»  и не должен превышать 60 дней со дня принятия решения об их выплате.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В случае</w:t>
            </w:r>
            <w:proofErr w:type="gramStart"/>
            <w:r w:rsidRPr="007D3156">
              <w:rPr>
                <w:sz w:val="22"/>
                <w:szCs w:val="22"/>
              </w:rPr>
              <w:t>,</w:t>
            </w:r>
            <w:proofErr w:type="gramEnd"/>
            <w:r w:rsidRPr="007D3156">
              <w:rPr>
                <w:sz w:val="22"/>
                <w:szCs w:val="22"/>
              </w:rPr>
              <w:t xml:space="preserve"> если срок выплаты дивидендов решением Общего собрания акционеров об их выплате не определен, он считается равным 60 дням со дня принятия решения о выплате дивидендов.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Выплата объявленных дивидендов по акциям каждой категории (типа) осуществляется одновременно всем владельцам акций данной категории (типа).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Список лиц, имеющих право получения дивидендов, составляется на дату составления списка лиц, имеющих право участвовать в Общем собрании акционеров ЗАО «Ури Банк», на котором принимается решение о выплате соответствующих дивидендов.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26</w:t>
            </w:r>
            <w:r w:rsidR="009F62EA" w:rsidRPr="007D3156">
              <w:rPr>
                <w:bCs/>
                <w:sz w:val="22"/>
                <w:szCs w:val="22"/>
              </w:rPr>
              <w:t>. Порядок расчетов для получения доходов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Дивиденды выплачиваются из чистой прибыли кредитной организации-эмитента.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Дивиденды не выплачиваются по акциям, которые находятся на балансе Банка. Банк определяет размер дивидендов без учета налогов. Дивиденды выплачиваются акционерам за вычетом соответствующего налога.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 xml:space="preserve">27. </w:t>
            </w:r>
            <w:r w:rsidR="009F62EA" w:rsidRPr="007D3156">
              <w:rPr>
                <w:bCs/>
                <w:sz w:val="22"/>
                <w:szCs w:val="22"/>
              </w:rPr>
              <w:t>Место выплаты доходов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Местом выплаты доходов признается место нахождения кредитной организации-эмитента: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  <w:u w:val="single"/>
              </w:rPr>
            </w:pPr>
            <w:r w:rsidRPr="007D3156">
              <w:rPr>
                <w:sz w:val="22"/>
                <w:szCs w:val="22"/>
              </w:rPr>
              <w:t xml:space="preserve">          </w:t>
            </w:r>
            <w:r w:rsidRPr="007D3156">
              <w:rPr>
                <w:sz w:val="22"/>
                <w:szCs w:val="22"/>
                <w:u w:val="single"/>
              </w:rPr>
              <w:t>121099, Российская Федерация, Москва, Новинский бульвар, 8, тел.  783-9787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28.</w:t>
            </w:r>
            <w:r w:rsidR="009F62EA" w:rsidRPr="007D3156">
              <w:rPr>
                <w:bCs/>
                <w:sz w:val="22"/>
                <w:szCs w:val="22"/>
              </w:rPr>
              <w:t xml:space="preserve"> Порядок раскрытия кредитной организацией - эмитентом информации о выпуске (дополнительном выпуске) ценных бумаг</w:t>
            </w:r>
          </w:p>
        </w:tc>
      </w:tr>
      <w:tr w:rsidR="009F62EA" w:rsidRPr="009F62EA" w:rsidTr="009F62EA">
        <w:trPr>
          <w:trHeight w:val="40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У кредитной организации-эмитента отсутствует обязанность по раскрытию информации  о выпуске ценных бумаг.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Кредитная организация - эмитент и/или регистратор, осуществляющий ведение реестра владельцев именных ценных бумаг кредитной организации - эмитента, по требованию заинтересованного лица обязан предоставить ему копию настоящего решения о выпуске (дополнительном выпуске) ценных бумаг за плату, не превышающую затраты на ее изготовление.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Кредитная организация – эмитент обязуется обеспечить права владельцев акций при соблюдении ими установленного законодательством Российской Федерации порядка осуществления этих прав.</w:t>
            </w:r>
          </w:p>
          <w:p w:rsidR="009F62EA" w:rsidRPr="007D3156" w:rsidRDefault="009F62EA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lastRenderedPageBreak/>
              <w:t>Для данного дополнительного выпуска не применяется, поскольку выпуск облигаций в ходе эмиссии не предусмотрен.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7D3156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 xml:space="preserve">29. </w:t>
            </w:r>
            <w:r w:rsidR="009F62EA" w:rsidRPr="007D3156">
              <w:rPr>
                <w:bCs/>
                <w:sz w:val="22"/>
                <w:szCs w:val="22"/>
              </w:rPr>
              <w:t>Иные сведения, предусмотренные законодательством Российской Федерации о ценных бумагах.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Иных сведений нет.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</w:tbl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30. Отчет об итогах выпуска ценных бумаг зарегистрирован департаментом лицензирования деятельности и финансового оздоровления кредитных организаций </w:t>
      </w:r>
      <w:r>
        <w:rPr>
          <w:sz w:val="22"/>
          <w:szCs w:val="22"/>
        </w:rPr>
        <w:t xml:space="preserve"> ЦБ РФ 25.02.2014 </w:t>
      </w:r>
      <w:r w:rsidRPr="007D3156">
        <w:rPr>
          <w:sz w:val="22"/>
          <w:szCs w:val="22"/>
        </w:rPr>
        <w:t>г.</w:t>
      </w:r>
    </w:p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Дата государственной регистрации выпуска (решения о выпуске ценных бумаг)  -  </w:t>
      </w:r>
      <w:r>
        <w:rPr>
          <w:sz w:val="22"/>
          <w:szCs w:val="22"/>
        </w:rPr>
        <w:t xml:space="preserve">12.09.2013 </w:t>
      </w:r>
      <w:r w:rsidRPr="007D3156">
        <w:rPr>
          <w:sz w:val="22"/>
          <w:szCs w:val="22"/>
        </w:rPr>
        <w:t>г.</w:t>
      </w:r>
    </w:p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Дата утверждения </w:t>
      </w:r>
      <w:r>
        <w:rPr>
          <w:sz w:val="22"/>
          <w:szCs w:val="22"/>
        </w:rPr>
        <w:t xml:space="preserve">Советом директоров Банка </w:t>
      </w:r>
      <w:r w:rsidRPr="007D3156">
        <w:rPr>
          <w:sz w:val="22"/>
          <w:szCs w:val="22"/>
        </w:rPr>
        <w:t>Отчета об ито</w:t>
      </w:r>
      <w:r>
        <w:rPr>
          <w:sz w:val="22"/>
          <w:szCs w:val="22"/>
        </w:rPr>
        <w:t>гах выпуска ценных бумаг – 23.12.2013</w:t>
      </w:r>
      <w:r w:rsidRPr="007D3156">
        <w:rPr>
          <w:sz w:val="22"/>
          <w:szCs w:val="22"/>
        </w:rPr>
        <w:t xml:space="preserve"> г.</w:t>
      </w:r>
    </w:p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>Дата утверждения реш</w:t>
      </w:r>
      <w:r w:rsidR="00671D87">
        <w:rPr>
          <w:sz w:val="22"/>
          <w:szCs w:val="22"/>
        </w:rPr>
        <w:t>ения о выпуске ценных бумаг – 09.09.2013</w:t>
      </w:r>
      <w:r w:rsidRPr="007D3156">
        <w:rPr>
          <w:sz w:val="22"/>
          <w:szCs w:val="22"/>
        </w:rPr>
        <w:t xml:space="preserve"> г.-</w:t>
      </w:r>
    </w:p>
    <w:p w:rsidR="009F62EA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На основании решения </w:t>
      </w:r>
      <w:r w:rsidR="00671D87">
        <w:rPr>
          <w:sz w:val="22"/>
          <w:szCs w:val="22"/>
        </w:rPr>
        <w:t xml:space="preserve">внеочередного Общего собрания акционеров </w:t>
      </w:r>
      <w:r w:rsidRPr="007D3156">
        <w:rPr>
          <w:sz w:val="22"/>
          <w:szCs w:val="22"/>
        </w:rPr>
        <w:t xml:space="preserve"> </w:t>
      </w:r>
      <w:r w:rsidR="00671D87">
        <w:rPr>
          <w:sz w:val="22"/>
          <w:szCs w:val="22"/>
        </w:rPr>
        <w:t>09.08.2013 г.</w:t>
      </w:r>
    </w:p>
    <w:p w:rsidR="00671D87" w:rsidRDefault="00671D87" w:rsidP="007D3156">
      <w:pPr>
        <w:jc w:val="both"/>
        <w:rPr>
          <w:sz w:val="22"/>
          <w:szCs w:val="22"/>
        </w:rPr>
      </w:pPr>
    </w:p>
    <w:p w:rsidR="00671D87" w:rsidRPr="00671D87" w:rsidRDefault="00671D87" w:rsidP="007D3156">
      <w:pPr>
        <w:jc w:val="both"/>
        <w:rPr>
          <w:sz w:val="22"/>
          <w:szCs w:val="22"/>
        </w:rPr>
      </w:pPr>
      <w:r>
        <w:rPr>
          <w:sz w:val="22"/>
          <w:szCs w:val="22"/>
        </w:rPr>
        <w:t>03.06.2014 г. департамент лицензирования деятельности и финансового оздоровления кредитных организаций Банка России аннулировал индивидуальный номер (код) дополнительного выпуска акций 001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.</w:t>
      </w:r>
    </w:p>
    <w:p w:rsidR="00924A14" w:rsidRPr="002D7620" w:rsidRDefault="00924A14" w:rsidP="002D7620">
      <w:pPr>
        <w:jc w:val="both"/>
        <w:rPr>
          <w:b/>
          <w:sz w:val="22"/>
          <w:szCs w:val="22"/>
        </w:rPr>
      </w:pPr>
    </w:p>
    <w:sectPr w:rsidR="00924A14" w:rsidRPr="002D7620" w:rsidSect="00B83210">
      <w:pgSz w:w="11906" w:h="16838" w:code="9"/>
      <w:pgMar w:top="851" w:right="851" w:bottom="851" w:left="1701" w:header="709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F2" w:rsidRDefault="008578F2">
      <w:r>
        <w:separator/>
      </w:r>
    </w:p>
  </w:endnote>
  <w:endnote w:type="continuationSeparator" w:id="0">
    <w:p w:rsidR="008578F2" w:rsidRDefault="0085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87" w:rsidRDefault="00544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D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D87" w:rsidRDefault="00671D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87" w:rsidRDefault="004C76F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71D87" w:rsidRDefault="00671D87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F2" w:rsidRDefault="008578F2">
      <w:r>
        <w:separator/>
      </w:r>
    </w:p>
  </w:footnote>
  <w:footnote w:type="continuationSeparator" w:id="0">
    <w:p w:rsidR="008578F2" w:rsidRDefault="008578F2">
      <w:r>
        <w:continuationSeparator/>
      </w:r>
    </w:p>
  </w:footnote>
  <w:footnote w:id="1">
    <w:p w:rsidR="00671D87" w:rsidRPr="009A71E1" w:rsidRDefault="00671D87" w:rsidP="009A71E1">
      <w:pPr>
        <w:pStyle w:val="a9"/>
        <w:rPr>
          <w:sz w:val="18"/>
          <w:szCs w:val="18"/>
        </w:rPr>
      </w:pPr>
      <w:r w:rsidRPr="009A71E1">
        <w:rPr>
          <w:rStyle w:val="ab"/>
          <w:sz w:val="18"/>
          <w:szCs w:val="18"/>
        </w:rPr>
        <w:footnoteRef/>
      </w:r>
      <w:r w:rsidRPr="009A71E1">
        <w:rPr>
          <w:sz w:val="18"/>
          <w:szCs w:val="18"/>
        </w:rPr>
        <w:t xml:space="preserve">   (в соответствии с Указанием Банка России от 25.10.2013 № 3081-У "О раскрытии кредитными организациями информации о своей деятельности")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929"/>
    <w:multiLevelType w:val="hybridMultilevel"/>
    <w:tmpl w:val="5108F004"/>
    <w:lvl w:ilvl="0" w:tplc="7BE20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48A"/>
    <w:rsid w:val="000466B1"/>
    <w:rsid w:val="000870BE"/>
    <w:rsid w:val="000E348A"/>
    <w:rsid w:val="000F4E5C"/>
    <w:rsid w:val="0015062F"/>
    <w:rsid w:val="00160970"/>
    <w:rsid w:val="001611BA"/>
    <w:rsid w:val="00166530"/>
    <w:rsid w:val="00172A35"/>
    <w:rsid w:val="00243286"/>
    <w:rsid w:val="002658C9"/>
    <w:rsid w:val="002D6426"/>
    <w:rsid w:val="002D7620"/>
    <w:rsid w:val="00312360"/>
    <w:rsid w:val="0031741A"/>
    <w:rsid w:val="00342723"/>
    <w:rsid w:val="00366BE0"/>
    <w:rsid w:val="003923B0"/>
    <w:rsid w:val="003B78CB"/>
    <w:rsid w:val="00484C7A"/>
    <w:rsid w:val="004B288E"/>
    <w:rsid w:val="004B3934"/>
    <w:rsid w:val="004C13AC"/>
    <w:rsid w:val="004C76F9"/>
    <w:rsid w:val="004D4501"/>
    <w:rsid w:val="004F0058"/>
    <w:rsid w:val="0051185F"/>
    <w:rsid w:val="00544F34"/>
    <w:rsid w:val="00563D99"/>
    <w:rsid w:val="005A0B2D"/>
    <w:rsid w:val="00646F5F"/>
    <w:rsid w:val="00671D87"/>
    <w:rsid w:val="006B65C2"/>
    <w:rsid w:val="006E0B63"/>
    <w:rsid w:val="006E7CA6"/>
    <w:rsid w:val="00700885"/>
    <w:rsid w:val="00721BF0"/>
    <w:rsid w:val="00790990"/>
    <w:rsid w:val="007B2138"/>
    <w:rsid w:val="007D3156"/>
    <w:rsid w:val="008578F2"/>
    <w:rsid w:val="008B2B3B"/>
    <w:rsid w:val="008F279A"/>
    <w:rsid w:val="00924A14"/>
    <w:rsid w:val="009A4467"/>
    <w:rsid w:val="009A71E1"/>
    <w:rsid w:val="009F62EA"/>
    <w:rsid w:val="00A00195"/>
    <w:rsid w:val="00B315E3"/>
    <w:rsid w:val="00B62F8A"/>
    <w:rsid w:val="00B76EE3"/>
    <w:rsid w:val="00B80787"/>
    <w:rsid w:val="00B83210"/>
    <w:rsid w:val="00BB3441"/>
    <w:rsid w:val="00BB6071"/>
    <w:rsid w:val="00C04F0D"/>
    <w:rsid w:val="00C67104"/>
    <w:rsid w:val="00C7470C"/>
    <w:rsid w:val="00C75666"/>
    <w:rsid w:val="00CD150C"/>
    <w:rsid w:val="00D76CE5"/>
    <w:rsid w:val="00DC305E"/>
    <w:rsid w:val="00DF083D"/>
    <w:rsid w:val="00E6580B"/>
    <w:rsid w:val="00E96D11"/>
    <w:rsid w:val="00EA78B9"/>
    <w:rsid w:val="00ED4359"/>
    <w:rsid w:val="00F909E8"/>
    <w:rsid w:val="00F920F9"/>
    <w:rsid w:val="00FC6647"/>
    <w:rsid w:val="00FD1625"/>
    <w:rsid w:val="00FD472F"/>
    <w:rsid w:val="00FD66A5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0D"/>
    <w:rPr>
      <w:sz w:val="24"/>
      <w:szCs w:val="24"/>
    </w:rPr>
  </w:style>
  <w:style w:type="paragraph" w:styleId="1">
    <w:name w:val="heading 1"/>
    <w:basedOn w:val="a"/>
    <w:next w:val="a"/>
    <w:qFormat/>
    <w:rsid w:val="00C04F0D"/>
    <w:pPr>
      <w:keepNext/>
      <w:jc w:val="both"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C04F0D"/>
    <w:pPr>
      <w:keepNext/>
      <w:jc w:val="both"/>
      <w:outlineLvl w:val="1"/>
    </w:pPr>
    <w:rPr>
      <w:b/>
      <w:bCs/>
      <w:i/>
      <w:iCs/>
      <w:sz w:val="22"/>
      <w:szCs w:val="16"/>
    </w:rPr>
  </w:style>
  <w:style w:type="paragraph" w:styleId="3">
    <w:name w:val="heading 3"/>
    <w:basedOn w:val="a"/>
    <w:next w:val="a"/>
    <w:qFormat/>
    <w:rsid w:val="00C04F0D"/>
    <w:pPr>
      <w:keepNext/>
      <w:jc w:val="both"/>
      <w:outlineLvl w:val="2"/>
    </w:pPr>
    <w:rPr>
      <w:b/>
      <w:i/>
      <w:color w:val="000000"/>
      <w:sz w:val="22"/>
      <w:szCs w:val="22"/>
    </w:rPr>
  </w:style>
  <w:style w:type="paragraph" w:styleId="4">
    <w:name w:val="heading 4"/>
    <w:basedOn w:val="a"/>
    <w:next w:val="a"/>
    <w:qFormat/>
    <w:rsid w:val="00C04F0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04F0D"/>
    <w:pPr>
      <w:keepNext/>
      <w:jc w:val="center"/>
      <w:outlineLvl w:val="4"/>
    </w:pPr>
    <w:rPr>
      <w:b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F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4F0D"/>
  </w:style>
  <w:style w:type="paragraph" w:styleId="a6">
    <w:name w:val="header"/>
    <w:basedOn w:val="a"/>
    <w:rsid w:val="00C04F0D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C04F0D"/>
    <w:pPr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</w:rPr>
  </w:style>
  <w:style w:type="paragraph" w:customStyle="1" w:styleId="Prikaz">
    <w:name w:val="Prikaz"/>
    <w:basedOn w:val="a"/>
    <w:rsid w:val="00C04F0D"/>
    <w:pPr>
      <w:ind w:firstLine="709"/>
      <w:jc w:val="both"/>
    </w:pPr>
    <w:rPr>
      <w:sz w:val="28"/>
      <w:szCs w:val="20"/>
    </w:rPr>
  </w:style>
  <w:style w:type="paragraph" w:customStyle="1" w:styleId="prilozhenieglava">
    <w:name w:val="prilozhenie glava"/>
    <w:basedOn w:val="a"/>
    <w:rsid w:val="00C04F0D"/>
    <w:pPr>
      <w:spacing w:before="240" w:after="240"/>
      <w:jc w:val="center"/>
    </w:pPr>
    <w:rPr>
      <w:b/>
      <w:caps/>
      <w:szCs w:val="20"/>
    </w:rPr>
  </w:style>
  <w:style w:type="paragraph" w:styleId="20">
    <w:name w:val="Body Text 2"/>
    <w:basedOn w:val="a"/>
    <w:rsid w:val="00C04F0D"/>
    <w:pPr>
      <w:jc w:val="center"/>
    </w:pPr>
    <w:rPr>
      <w:szCs w:val="20"/>
    </w:rPr>
  </w:style>
  <w:style w:type="paragraph" w:customStyle="1" w:styleId="prilozhenie">
    <w:name w:val="prilozhenie"/>
    <w:basedOn w:val="a"/>
    <w:rsid w:val="00C04F0D"/>
    <w:pPr>
      <w:ind w:firstLine="709"/>
      <w:jc w:val="both"/>
    </w:pPr>
    <w:rPr>
      <w:szCs w:val="20"/>
    </w:rPr>
  </w:style>
  <w:style w:type="paragraph" w:customStyle="1" w:styleId="ConsNormal">
    <w:name w:val="ConsNormal"/>
    <w:rsid w:val="00C04F0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customStyle="1" w:styleId="prilozhforma">
    <w:name w:val="prilozh forma"/>
    <w:basedOn w:val="a"/>
    <w:rsid w:val="00C04F0D"/>
    <w:pPr>
      <w:spacing w:before="120" w:after="120"/>
    </w:pPr>
    <w:rPr>
      <w:szCs w:val="20"/>
    </w:rPr>
  </w:style>
  <w:style w:type="paragraph" w:styleId="a7">
    <w:name w:val="Body Text"/>
    <w:basedOn w:val="a"/>
    <w:rsid w:val="00C04F0D"/>
    <w:pPr>
      <w:numPr>
        <w:ilvl w:val="12"/>
      </w:numPr>
      <w:autoSpaceDE w:val="0"/>
      <w:autoSpaceDN w:val="0"/>
      <w:jc w:val="both"/>
    </w:pPr>
    <w:rPr>
      <w:b/>
      <w:szCs w:val="20"/>
    </w:rPr>
  </w:style>
  <w:style w:type="paragraph" w:styleId="30">
    <w:name w:val="Body Text 3"/>
    <w:basedOn w:val="a"/>
    <w:rsid w:val="00C04F0D"/>
    <w:pPr>
      <w:jc w:val="both"/>
    </w:pPr>
    <w:rPr>
      <w:b/>
      <w:bCs/>
      <w:i/>
      <w:iCs/>
      <w:sz w:val="22"/>
      <w:szCs w:val="22"/>
    </w:rPr>
  </w:style>
  <w:style w:type="paragraph" w:customStyle="1" w:styleId="prilozheniereazdel">
    <w:name w:val="prilozhenie reazdel"/>
    <w:basedOn w:val="prilozhenie"/>
    <w:rsid w:val="00C04F0D"/>
    <w:pPr>
      <w:spacing w:before="240" w:after="240"/>
    </w:pPr>
    <w:rPr>
      <w:b/>
    </w:rPr>
  </w:style>
  <w:style w:type="paragraph" w:styleId="21">
    <w:name w:val="List 2"/>
    <w:basedOn w:val="a"/>
    <w:rsid w:val="00C04F0D"/>
    <w:pPr>
      <w:autoSpaceDE w:val="0"/>
      <w:autoSpaceDN w:val="0"/>
      <w:ind w:left="566" w:hanging="283"/>
    </w:pPr>
    <w:rPr>
      <w:sz w:val="20"/>
      <w:szCs w:val="20"/>
    </w:rPr>
  </w:style>
  <w:style w:type="paragraph" w:customStyle="1" w:styleId="tabl">
    <w:name w:val="tabl"/>
    <w:basedOn w:val="a"/>
    <w:rsid w:val="00C04F0D"/>
    <w:pPr>
      <w:jc w:val="both"/>
    </w:pPr>
    <w:rPr>
      <w:szCs w:val="20"/>
    </w:rPr>
  </w:style>
  <w:style w:type="paragraph" w:styleId="31">
    <w:name w:val="Body Text Indent 3"/>
    <w:basedOn w:val="a"/>
    <w:rsid w:val="00C04F0D"/>
    <w:pPr>
      <w:ind w:left="360"/>
      <w:jc w:val="both"/>
    </w:pPr>
    <w:rPr>
      <w:szCs w:val="20"/>
    </w:rPr>
  </w:style>
  <w:style w:type="paragraph" w:styleId="a8">
    <w:name w:val="Body Text Indent"/>
    <w:basedOn w:val="a"/>
    <w:rsid w:val="00C04F0D"/>
    <w:pPr>
      <w:spacing w:after="120"/>
      <w:ind w:left="283"/>
    </w:pPr>
    <w:rPr>
      <w:sz w:val="26"/>
      <w:szCs w:val="20"/>
    </w:rPr>
  </w:style>
  <w:style w:type="paragraph" w:styleId="32">
    <w:name w:val="List 3"/>
    <w:basedOn w:val="a"/>
    <w:rsid w:val="00C04F0D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ConsTitle">
    <w:name w:val="ConsTitle"/>
    <w:rsid w:val="00C04F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paragraph" w:customStyle="1" w:styleId="ConsNonformat">
    <w:name w:val="ConsNonformat"/>
    <w:rsid w:val="00C04F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0">
    <w:name w:val="Основной текст с отступом1"/>
    <w:basedOn w:val="a"/>
    <w:rsid w:val="00C04F0D"/>
    <w:pPr>
      <w:autoSpaceDE w:val="0"/>
      <w:autoSpaceDN w:val="0"/>
      <w:ind w:firstLine="709"/>
      <w:jc w:val="both"/>
    </w:pPr>
    <w:rPr>
      <w:sz w:val="20"/>
      <w:szCs w:val="20"/>
    </w:rPr>
  </w:style>
  <w:style w:type="paragraph" w:styleId="22">
    <w:name w:val="Body Text Indent 2"/>
    <w:basedOn w:val="a"/>
    <w:rsid w:val="00C04F0D"/>
    <w:pPr>
      <w:numPr>
        <w:ilvl w:val="12"/>
      </w:numPr>
      <w:ind w:firstLine="709"/>
      <w:jc w:val="both"/>
    </w:pPr>
    <w:rPr>
      <w:sz w:val="22"/>
      <w:szCs w:val="20"/>
    </w:rPr>
  </w:style>
  <w:style w:type="character" w:customStyle="1" w:styleId="a4">
    <w:name w:val="Нижний колонтитул Знак"/>
    <w:link w:val="a3"/>
    <w:uiPriority w:val="99"/>
    <w:rsid w:val="00B62F8A"/>
    <w:rPr>
      <w:sz w:val="24"/>
      <w:szCs w:val="24"/>
    </w:rPr>
  </w:style>
  <w:style w:type="paragraph" w:styleId="a9">
    <w:name w:val="footnote text"/>
    <w:basedOn w:val="a"/>
    <w:link w:val="aa"/>
    <w:rsid w:val="009A71E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A71E1"/>
  </w:style>
  <w:style w:type="character" w:styleId="ab">
    <w:name w:val="footnote reference"/>
    <w:rsid w:val="009A71E1"/>
    <w:rPr>
      <w:vertAlign w:val="superscript"/>
    </w:rPr>
  </w:style>
  <w:style w:type="character" w:styleId="ac">
    <w:name w:val="Hyperlink"/>
    <w:rsid w:val="009F62EA"/>
    <w:rPr>
      <w:color w:val="0000FF"/>
      <w:u w:val="single"/>
    </w:rPr>
  </w:style>
  <w:style w:type="paragraph" w:styleId="ad">
    <w:name w:val="Balloon Text"/>
    <w:basedOn w:val="a"/>
    <w:link w:val="ae"/>
    <w:rsid w:val="00671D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71D87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4B288E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4B288E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C9FB-1D60-45CC-A09D-59D0E826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5729</Words>
  <Characters>46838</Characters>
  <Application>Microsoft Office Word</Application>
  <DocSecurity>0</DocSecurity>
  <Lines>390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cbrf</Company>
  <LinksUpToDate>false</LinksUpToDate>
  <CharactersWithSpaces>52463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Купцов Андрей Борисович</cp:lastModifiedBy>
  <cp:revision>4</cp:revision>
  <cp:lastPrinted>2016-05-16T09:28:00Z</cp:lastPrinted>
  <dcterms:created xsi:type="dcterms:W3CDTF">2019-04-09T12:37:00Z</dcterms:created>
  <dcterms:modified xsi:type="dcterms:W3CDTF">2020-12-04T07:30:00Z</dcterms:modified>
</cp:coreProperties>
</file>